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959" w:rsidRDefault="00FA5959" w:rsidP="00FA5959">
      <w:pPr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pl-PL"/>
        </w:rPr>
      </w:pPr>
      <w:r w:rsidRPr="00252891">
        <w:rPr>
          <w:rFonts w:ascii="Times New Roman" w:eastAsia="Times New Roman" w:hAnsi="Times New Roman"/>
          <w:b/>
          <w:sz w:val="28"/>
          <w:szCs w:val="28"/>
          <w:lang w:eastAsia="pl-PL"/>
        </w:rPr>
        <w:t>Materiał do samodzielnej nauki dla klasy VII</w:t>
      </w:r>
    </w:p>
    <w:p w:rsidR="00FA5959" w:rsidRPr="00252891" w:rsidRDefault="00F0394F" w:rsidP="00FA5959">
      <w:pPr>
        <w:spacing w:after="120" w:line="360" w:lineRule="auto"/>
        <w:jc w:val="center"/>
        <w:rPr>
          <w:rFonts w:ascii="Times New Roman" w:hAnsi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pl-PL"/>
        </w:rPr>
        <w:t>Dodane 26</w:t>
      </w:r>
      <w:r w:rsidR="00FA5959">
        <w:rPr>
          <w:rFonts w:ascii="Times New Roman" w:eastAsia="Times New Roman" w:hAnsi="Times New Roman"/>
          <w:b/>
          <w:sz w:val="28"/>
          <w:szCs w:val="28"/>
          <w:lang w:eastAsia="pl-PL"/>
        </w:rPr>
        <w:t>.03.2020</w:t>
      </w:r>
    </w:p>
    <w:p w:rsidR="00FA5959" w:rsidRDefault="00FA5959" w:rsidP="00FA5959">
      <w:pPr>
        <w:spacing w:after="120" w:line="360" w:lineRule="auto"/>
        <w:rPr>
          <w:rFonts w:ascii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hAnsi="Times New Roman"/>
          <w:b/>
          <w:bCs/>
          <w:kern w:val="36"/>
          <w:sz w:val="24"/>
          <w:szCs w:val="24"/>
        </w:rPr>
        <w:t>TEMATY:</w:t>
      </w:r>
    </w:p>
    <w:p w:rsidR="00D93F62" w:rsidRPr="008838DE" w:rsidRDefault="00FA5959" w:rsidP="00FA5959">
      <w:pPr>
        <w:pStyle w:val="Akapitzlist"/>
        <w:numPr>
          <w:ilvl w:val="0"/>
          <w:numId w:val="9"/>
        </w:numPr>
        <w:rPr>
          <w:bCs/>
        </w:rPr>
      </w:pPr>
      <w:r w:rsidRPr="00FA5959">
        <w:rPr>
          <w:rFonts w:ascii="Times New Roman" w:hAnsi="Times New Roman"/>
          <w:b/>
          <w:bCs/>
          <w:sz w:val="24"/>
          <w:szCs w:val="24"/>
        </w:rPr>
        <w:t>Zanieczyszczenia wody. Znaczenie wody w przyrodzie.</w:t>
      </w:r>
    </w:p>
    <w:p w:rsidR="008838DE" w:rsidRDefault="008838DE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8838DE" w:rsidRDefault="008838DE" w:rsidP="008838DE">
      <w:pPr>
        <w:pStyle w:val="Akapitzlist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838DE">
        <w:rPr>
          <w:rFonts w:ascii="Times New Roman" w:hAnsi="Times New Roman"/>
          <w:b/>
          <w:bCs/>
          <w:sz w:val="24"/>
          <w:szCs w:val="24"/>
        </w:rPr>
        <w:t>MATERIAŁ NAUCZANIA</w:t>
      </w:r>
    </w:p>
    <w:p w:rsidR="001677F7" w:rsidRPr="00F0394F" w:rsidRDefault="00581782" w:rsidP="00F0394F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F0394F">
        <w:rPr>
          <w:rFonts w:ascii="Times New Roman" w:hAnsi="Times New Roman"/>
          <w:b/>
          <w:sz w:val="24"/>
          <w:szCs w:val="24"/>
        </w:rPr>
        <w:t>Zanieczyszczenie wód</w:t>
      </w:r>
    </w:p>
    <w:bookmarkEnd w:id="0"/>
    <w:p w:rsidR="00581782" w:rsidRPr="001677F7" w:rsidRDefault="001677F7" w:rsidP="001677F7">
      <w:pPr>
        <w:pStyle w:val="NormalnyWeb"/>
        <w:spacing w:line="276" w:lineRule="auto"/>
      </w:pPr>
      <w:r>
        <w:t>J</w:t>
      </w:r>
      <w:r w:rsidR="00581782" w:rsidRPr="001677F7">
        <w:t xml:space="preserve">est spowodowane głównie </w:t>
      </w:r>
      <w:hyperlink r:id="rId6" w:tooltip="Substancja chemiczna" w:history="1">
        <w:r w:rsidR="00581782" w:rsidRPr="001677F7">
          <w:rPr>
            <w:rStyle w:val="Hipercze"/>
            <w:color w:val="auto"/>
            <w:u w:val="none"/>
          </w:rPr>
          <w:t>substancjami chemicznymi</w:t>
        </w:r>
      </w:hyperlink>
      <w:r w:rsidR="00581782" w:rsidRPr="001677F7">
        <w:t xml:space="preserve">, </w:t>
      </w:r>
      <w:hyperlink r:id="rId7" w:tooltip="Bakterie" w:history="1">
        <w:r w:rsidR="00581782" w:rsidRPr="001677F7">
          <w:rPr>
            <w:rStyle w:val="Hipercze"/>
            <w:color w:val="auto"/>
            <w:u w:val="none"/>
          </w:rPr>
          <w:t>bakteriami</w:t>
        </w:r>
      </w:hyperlink>
      <w:r w:rsidR="00581782" w:rsidRPr="001677F7">
        <w:t xml:space="preserve"> i innymi </w:t>
      </w:r>
      <w:hyperlink r:id="rId8" w:tooltip="Mikroorganizm" w:history="1">
        <w:r w:rsidR="00581782" w:rsidRPr="001677F7">
          <w:rPr>
            <w:rStyle w:val="Hipercze"/>
            <w:color w:val="auto"/>
            <w:u w:val="none"/>
          </w:rPr>
          <w:t>mikroorganizmami</w:t>
        </w:r>
      </w:hyperlink>
      <w:r w:rsidR="00581782" w:rsidRPr="001677F7">
        <w:t xml:space="preserve">, obecnymi w wodach naturalnych w zwiększonej ilości. Substancje chemiczne, organiczne i nieorganiczne (mineralne) występują w postaci roztworów, </w:t>
      </w:r>
      <w:hyperlink r:id="rId9" w:tooltip="Układ koloidalny" w:history="1">
        <w:r w:rsidR="00581782" w:rsidRPr="001677F7">
          <w:rPr>
            <w:rStyle w:val="Hipercze"/>
            <w:color w:val="auto"/>
            <w:u w:val="none"/>
          </w:rPr>
          <w:t>roztworów koloidalnych</w:t>
        </w:r>
      </w:hyperlink>
      <w:r w:rsidR="00581782" w:rsidRPr="001677F7">
        <w:t xml:space="preserve"> i </w:t>
      </w:r>
      <w:hyperlink r:id="rId10" w:tooltip="Zawiesina" w:history="1">
        <w:r w:rsidR="00581782" w:rsidRPr="001677F7">
          <w:rPr>
            <w:rStyle w:val="Hipercze"/>
            <w:color w:val="auto"/>
            <w:u w:val="none"/>
          </w:rPr>
          <w:t>zawiesin</w:t>
        </w:r>
      </w:hyperlink>
      <w:r w:rsidR="00581782" w:rsidRPr="001677F7">
        <w:t xml:space="preserve">. Skład chemiczny zanieczyszczeń jest kształtowany czynnikami naturalnymi, np. rozkładaniem substancji z </w:t>
      </w:r>
      <w:hyperlink r:id="rId11" w:tooltip="Gleba" w:history="1">
        <w:r w:rsidR="00581782" w:rsidRPr="001677F7">
          <w:rPr>
            <w:rStyle w:val="Hipercze"/>
            <w:color w:val="auto"/>
            <w:u w:val="none"/>
          </w:rPr>
          <w:t>gleb</w:t>
        </w:r>
      </w:hyperlink>
      <w:r w:rsidR="00581782" w:rsidRPr="001677F7">
        <w:t xml:space="preserve"> i </w:t>
      </w:r>
      <w:hyperlink r:id="rId12" w:tooltip="Skała" w:history="1">
        <w:r w:rsidR="00581782" w:rsidRPr="001677F7">
          <w:rPr>
            <w:rStyle w:val="Hipercze"/>
            <w:color w:val="auto"/>
            <w:u w:val="none"/>
          </w:rPr>
          <w:t>skał</w:t>
        </w:r>
      </w:hyperlink>
      <w:r w:rsidR="00581782" w:rsidRPr="001677F7">
        <w:t xml:space="preserve">, rozwojem i obumieraniem organizmów wodnych oraz czynnikami antropogenicznymi. </w:t>
      </w:r>
      <w:r w:rsidR="00581782" w:rsidRPr="001677F7">
        <w:rPr>
          <w:b/>
        </w:rPr>
        <w:t xml:space="preserve">Do najczęściej występujących antropogenicznych zanieczyszczeń wód powierzchniowych należą </w:t>
      </w:r>
      <w:hyperlink r:id="rId13" w:tooltip="Pestycydy" w:history="1">
        <w:r w:rsidR="00581782" w:rsidRPr="001677F7">
          <w:rPr>
            <w:rStyle w:val="Hipercze"/>
            <w:b/>
            <w:color w:val="auto"/>
            <w:u w:val="none"/>
          </w:rPr>
          <w:t>pestycydy</w:t>
        </w:r>
      </w:hyperlink>
      <w:r w:rsidR="00581782" w:rsidRPr="001677F7">
        <w:rPr>
          <w:b/>
        </w:rPr>
        <w:t xml:space="preserve">, substancje powierzchniowo czynne, </w:t>
      </w:r>
      <w:hyperlink r:id="rId14" w:tooltip="Węglowodory" w:history="1">
        <w:r w:rsidR="00581782" w:rsidRPr="001677F7">
          <w:rPr>
            <w:rStyle w:val="Hipercze"/>
            <w:b/>
            <w:color w:val="auto"/>
            <w:u w:val="none"/>
          </w:rPr>
          <w:t>węglowodory</w:t>
        </w:r>
      </w:hyperlink>
      <w:r w:rsidR="00581782" w:rsidRPr="001677F7">
        <w:rPr>
          <w:b/>
        </w:rPr>
        <w:t xml:space="preserve"> ropopochodne, </w:t>
      </w:r>
      <w:hyperlink r:id="rId15" w:tooltip="Fenole" w:history="1">
        <w:r w:rsidR="00581782" w:rsidRPr="001677F7">
          <w:rPr>
            <w:rStyle w:val="Hipercze"/>
            <w:b/>
            <w:color w:val="auto"/>
            <w:u w:val="none"/>
          </w:rPr>
          <w:t>fenole</w:t>
        </w:r>
      </w:hyperlink>
      <w:r w:rsidR="00581782" w:rsidRPr="001677F7">
        <w:rPr>
          <w:b/>
        </w:rPr>
        <w:t xml:space="preserve">, chlorowe pochodne </w:t>
      </w:r>
      <w:hyperlink r:id="rId16" w:tooltip="Bifenyl" w:history="1">
        <w:proofErr w:type="spellStart"/>
        <w:r w:rsidR="00581782" w:rsidRPr="001677F7">
          <w:rPr>
            <w:rStyle w:val="Hipercze"/>
            <w:b/>
            <w:color w:val="auto"/>
            <w:u w:val="none"/>
          </w:rPr>
          <w:t>bifenylu</w:t>
        </w:r>
        <w:proofErr w:type="spellEnd"/>
      </w:hyperlink>
      <w:r w:rsidR="00581782" w:rsidRPr="001677F7">
        <w:rPr>
          <w:b/>
        </w:rPr>
        <w:t xml:space="preserve"> oraz </w:t>
      </w:r>
      <w:hyperlink r:id="rId17" w:tooltip="Metale ciężkie" w:history="1">
        <w:r w:rsidR="00581782" w:rsidRPr="001677F7">
          <w:rPr>
            <w:rStyle w:val="Hipercze"/>
            <w:b/>
            <w:color w:val="auto"/>
            <w:u w:val="none"/>
          </w:rPr>
          <w:t>metale ciężkie</w:t>
        </w:r>
      </w:hyperlink>
      <w:r w:rsidR="00581782" w:rsidRPr="001677F7">
        <w:rPr>
          <w:b/>
        </w:rPr>
        <w:t xml:space="preserve">: </w:t>
      </w:r>
      <w:hyperlink r:id="rId18" w:tooltip="Ołów" w:history="1">
        <w:r w:rsidR="00581782" w:rsidRPr="001677F7">
          <w:rPr>
            <w:rStyle w:val="Hipercze"/>
            <w:b/>
            <w:color w:val="auto"/>
            <w:u w:val="none"/>
          </w:rPr>
          <w:t>ołów</w:t>
        </w:r>
      </w:hyperlink>
      <w:r w:rsidR="00581782" w:rsidRPr="001677F7">
        <w:rPr>
          <w:b/>
        </w:rPr>
        <w:t xml:space="preserve"> (Pb), </w:t>
      </w:r>
      <w:hyperlink r:id="rId19" w:tooltip="Miedź" w:history="1">
        <w:r w:rsidR="00581782" w:rsidRPr="001677F7">
          <w:rPr>
            <w:rStyle w:val="Hipercze"/>
            <w:b/>
            <w:color w:val="auto"/>
            <w:u w:val="none"/>
          </w:rPr>
          <w:t>miedź</w:t>
        </w:r>
      </w:hyperlink>
      <w:r w:rsidR="00581782" w:rsidRPr="001677F7">
        <w:rPr>
          <w:b/>
        </w:rPr>
        <w:t xml:space="preserve"> (Cu), </w:t>
      </w:r>
      <w:hyperlink r:id="rId20" w:tooltip="Chrom" w:history="1">
        <w:r w:rsidR="00581782" w:rsidRPr="001677F7">
          <w:rPr>
            <w:rStyle w:val="Hipercze"/>
            <w:b/>
            <w:color w:val="auto"/>
            <w:u w:val="none"/>
          </w:rPr>
          <w:t>chrom</w:t>
        </w:r>
      </w:hyperlink>
      <w:r w:rsidR="00581782" w:rsidRPr="001677F7">
        <w:rPr>
          <w:b/>
        </w:rPr>
        <w:t xml:space="preserve"> (Cr), </w:t>
      </w:r>
      <w:hyperlink r:id="rId21" w:tooltip="Kadm" w:history="1">
        <w:r w:rsidR="00581782" w:rsidRPr="001677F7">
          <w:rPr>
            <w:rStyle w:val="Hipercze"/>
            <w:b/>
            <w:color w:val="auto"/>
            <w:u w:val="none"/>
          </w:rPr>
          <w:t>kadm</w:t>
        </w:r>
      </w:hyperlink>
      <w:r w:rsidR="00581782" w:rsidRPr="001677F7">
        <w:rPr>
          <w:b/>
        </w:rPr>
        <w:t xml:space="preserve"> (Cd), </w:t>
      </w:r>
      <w:hyperlink r:id="rId22" w:tooltip="Rtęć" w:history="1">
        <w:r w:rsidR="00581782" w:rsidRPr="001677F7">
          <w:rPr>
            <w:rStyle w:val="Hipercze"/>
            <w:b/>
            <w:color w:val="auto"/>
            <w:u w:val="none"/>
          </w:rPr>
          <w:t>rtęć</w:t>
        </w:r>
      </w:hyperlink>
      <w:r w:rsidR="00581782" w:rsidRPr="001677F7">
        <w:rPr>
          <w:b/>
        </w:rPr>
        <w:t xml:space="preserve"> (Hg) i </w:t>
      </w:r>
      <w:hyperlink r:id="rId23" w:tooltip="Cynk" w:history="1">
        <w:r w:rsidR="00581782" w:rsidRPr="001677F7">
          <w:rPr>
            <w:rStyle w:val="Hipercze"/>
            <w:b/>
            <w:color w:val="auto"/>
            <w:u w:val="none"/>
          </w:rPr>
          <w:t>cynk</w:t>
        </w:r>
      </w:hyperlink>
      <w:r w:rsidR="00581782" w:rsidRPr="001677F7">
        <w:rPr>
          <w:b/>
        </w:rPr>
        <w:t xml:space="preserve"> (Zn), a także wody podgrzane (</w:t>
      </w:r>
      <w:hyperlink r:id="rId24" w:tooltip="Zanieczyszczenie termiczne" w:history="1">
        <w:r w:rsidR="00581782" w:rsidRPr="001677F7">
          <w:rPr>
            <w:rStyle w:val="Hipercze"/>
            <w:b/>
            <w:color w:val="auto"/>
            <w:u w:val="none"/>
          </w:rPr>
          <w:t>zanieczyszczenie termiczne</w:t>
        </w:r>
      </w:hyperlink>
      <w:r w:rsidR="00581782" w:rsidRPr="001677F7">
        <w:rPr>
          <w:b/>
        </w:rPr>
        <w:t>), które są szczególnie niebezpieczne dla wód powierzchniowych o małym przepływie lub wód stojących.</w:t>
      </w:r>
      <w:r w:rsidR="00581782" w:rsidRPr="001677F7">
        <w:t xml:space="preserve"> Większość antropogenicznych zanieczyszczeń wód działa toksycznie na organizmy wodne. Zanieczyszczenia bardzo trwałe w środowisku wodnym i bardzo trudno ulegające chemicznym i biochemicznym procesom nazywa się </w:t>
      </w:r>
      <w:hyperlink r:id="rId25" w:tooltip="Zanieczyszczenia refrakcyjne" w:history="1">
        <w:r w:rsidR="00581782" w:rsidRPr="001677F7">
          <w:rPr>
            <w:rStyle w:val="Hipercze"/>
            <w:color w:val="auto"/>
            <w:u w:val="none"/>
          </w:rPr>
          <w:t>substancjami refrakcyjnymi</w:t>
        </w:r>
      </w:hyperlink>
      <w:r w:rsidR="00581782" w:rsidRPr="001677F7">
        <w:t xml:space="preserve">. </w:t>
      </w:r>
    </w:p>
    <w:p w:rsidR="00581782" w:rsidRPr="001677F7" w:rsidRDefault="00581782" w:rsidP="001677F7">
      <w:pPr>
        <w:pStyle w:val="NormalnyWeb"/>
        <w:spacing w:line="276" w:lineRule="auto"/>
      </w:pPr>
      <w:r w:rsidRPr="001677F7">
        <w:t xml:space="preserve">Najwięcej zanieczyszczeń trafia do wód razem ze </w:t>
      </w:r>
      <w:hyperlink r:id="rId26" w:tooltip="Ścieki" w:history="1">
        <w:r w:rsidRPr="001677F7">
          <w:rPr>
            <w:rStyle w:val="Hipercze"/>
            <w:color w:val="auto"/>
            <w:u w:val="none"/>
          </w:rPr>
          <w:t>ściekami</w:t>
        </w:r>
      </w:hyperlink>
      <w:r w:rsidRPr="001677F7">
        <w:t xml:space="preserve">. Innymi źródłami zanieczyszczeń wód są transport wodny i lądowy, stosowanie pestycydów i </w:t>
      </w:r>
      <w:hyperlink r:id="rId27" w:tooltip="Nawozy mineralne" w:history="1">
        <w:r w:rsidRPr="001677F7">
          <w:rPr>
            <w:rStyle w:val="Hipercze"/>
            <w:color w:val="auto"/>
            <w:u w:val="none"/>
          </w:rPr>
          <w:t>nawozów sztucznych</w:t>
        </w:r>
      </w:hyperlink>
      <w:r w:rsidRPr="001677F7">
        <w:t xml:space="preserve"> oraz odpady komunalne i przemysłowe. Wody ulegają zanieczyszczeniu także w wyniku </w:t>
      </w:r>
      <w:hyperlink r:id="rId28" w:tooltip="Eutrofizacja" w:history="1">
        <w:r w:rsidRPr="001677F7">
          <w:rPr>
            <w:rStyle w:val="Hipercze"/>
            <w:color w:val="auto"/>
            <w:u w:val="none"/>
          </w:rPr>
          <w:t>eutrofizacji</w:t>
        </w:r>
      </w:hyperlink>
      <w:r w:rsidRPr="001677F7">
        <w:t xml:space="preserve">. Obieg wody w przyrodzie został zakłócony przez człowieka – wycinanie lasów, monokulturę rolnictwa, niewłaściwe i nadmierne zabiegi rolnicze, urbanizację. </w:t>
      </w:r>
    </w:p>
    <w:p w:rsidR="00581782" w:rsidRPr="001677F7" w:rsidRDefault="00581782" w:rsidP="00581782">
      <w:pPr>
        <w:pStyle w:val="Nagwek2"/>
        <w:rPr>
          <w:rFonts w:ascii="Times New Roman" w:hAnsi="Times New Roman"/>
          <w:sz w:val="24"/>
          <w:szCs w:val="24"/>
        </w:rPr>
      </w:pPr>
      <w:r w:rsidRPr="001677F7">
        <w:rPr>
          <w:rStyle w:val="mw-headline"/>
          <w:rFonts w:ascii="Times New Roman" w:hAnsi="Times New Roman"/>
          <w:sz w:val="24"/>
          <w:szCs w:val="24"/>
        </w:rPr>
        <w:t>Podział zanieczyszczeń</w:t>
      </w:r>
    </w:p>
    <w:p w:rsidR="00581782" w:rsidRPr="001677F7" w:rsidRDefault="00581782" w:rsidP="00581782">
      <w:pPr>
        <w:rPr>
          <w:rFonts w:ascii="Times New Roman" w:hAnsi="Times New Roman"/>
          <w:sz w:val="24"/>
          <w:szCs w:val="24"/>
        </w:rPr>
      </w:pPr>
      <w:r w:rsidRPr="001677F7">
        <w:rPr>
          <w:rFonts w:ascii="Times New Roman" w:hAnsi="Times New Roman"/>
          <w:sz w:val="24"/>
          <w:szCs w:val="24"/>
        </w:rPr>
        <w:t>Ze względu na pochodzenie</w:t>
      </w:r>
    </w:p>
    <w:p w:rsidR="00581782" w:rsidRPr="001677F7" w:rsidRDefault="00581782" w:rsidP="001677F7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677F7">
        <w:rPr>
          <w:rFonts w:ascii="Times New Roman" w:hAnsi="Times New Roman"/>
          <w:b/>
          <w:bCs/>
          <w:sz w:val="24"/>
          <w:szCs w:val="24"/>
        </w:rPr>
        <w:t>naturalne</w:t>
      </w:r>
      <w:r w:rsidRPr="001677F7">
        <w:rPr>
          <w:rFonts w:ascii="Times New Roman" w:hAnsi="Times New Roman"/>
          <w:sz w:val="24"/>
          <w:szCs w:val="24"/>
        </w:rPr>
        <w:t xml:space="preserve"> – takie, które pochodzą z domieszek zawartych w wodach powierzchniowych i podziemnych – np. zasolenie, zanieczyszczenie związkami żelaza;</w:t>
      </w:r>
    </w:p>
    <w:p w:rsidR="00581782" w:rsidRPr="001677F7" w:rsidRDefault="00581782" w:rsidP="001677F7">
      <w:pPr>
        <w:numPr>
          <w:ilvl w:val="0"/>
          <w:numId w:val="11"/>
        </w:num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1677F7">
        <w:rPr>
          <w:rFonts w:ascii="Times New Roman" w:hAnsi="Times New Roman"/>
          <w:b/>
          <w:bCs/>
          <w:sz w:val="24"/>
          <w:szCs w:val="24"/>
        </w:rPr>
        <w:t>sztuczne</w:t>
      </w:r>
      <w:r w:rsidRPr="001677F7">
        <w:rPr>
          <w:rFonts w:ascii="Times New Roman" w:hAnsi="Times New Roman"/>
          <w:sz w:val="24"/>
          <w:szCs w:val="24"/>
        </w:rPr>
        <w:t xml:space="preserve"> – inaczej antropogeniczne, czyli związane z działalnością człowieka – np. pochodzące ze ścieków, spływy z terenów rolniczych, składowisk odpadów komunalnych. Zanieczyszczenia sztuczne także możemy podzielić na grupę biologicznych (</w:t>
      </w:r>
      <w:hyperlink r:id="rId29" w:tooltip="Bakterie" w:history="1">
        <w:r w:rsidRPr="001677F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bakterie</w:t>
        </w:r>
      </w:hyperlink>
      <w:r w:rsidRPr="001677F7">
        <w:rPr>
          <w:rFonts w:ascii="Times New Roman" w:hAnsi="Times New Roman"/>
          <w:sz w:val="24"/>
          <w:szCs w:val="24"/>
        </w:rPr>
        <w:t xml:space="preserve">, </w:t>
      </w:r>
      <w:hyperlink r:id="rId30" w:tooltip="Wirusy" w:history="1">
        <w:r w:rsidRPr="001677F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wirusy</w:t>
        </w:r>
      </w:hyperlink>
      <w:r w:rsidRPr="001677F7">
        <w:rPr>
          <w:rFonts w:ascii="Times New Roman" w:hAnsi="Times New Roman"/>
          <w:sz w:val="24"/>
          <w:szCs w:val="24"/>
        </w:rPr>
        <w:t xml:space="preserve">, </w:t>
      </w:r>
      <w:hyperlink r:id="rId31" w:tooltip="Grzyby" w:history="1">
        <w:r w:rsidRPr="001677F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grzyby</w:t>
        </w:r>
      </w:hyperlink>
      <w:r w:rsidRPr="001677F7">
        <w:rPr>
          <w:rFonts w:ascii="Times New Roman" w:hAnsi="Times New Roman"/>
          <w:sz w:val="24"/>
          <w:szCs w:val="24"/>
        </w:rPr>
        <w:t xml:space="preserve">, </w:t>
      </w:r>
      <w:hyperlink r:id="rId32" w:tooltip="Glony" w:history="1">
        <w:r w:rsidRPr="001677F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glony</w:t>
        </w:r>
      </w:hyperlink>
      <w:r w:rsidRPr="001677F7">
        <w:rPr>
          <w:rFonts w:ascii="Times New Roman" w:hAnsi="Times New Roman"/>
          <w:sz w:val="24"/>
          <w:szCs w:val="24"/>
        </w:rPr>
        <w:t>) oraz chemicznych (</w:t>
      </w:r>
      <w:hyperlink r:id="rId33" w:tooltip="Oleje" w:history="1">
        <w:r w:rsidRPr="001677F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oleje</w:t>
        </w:r>
      </w:hyperlink>
      <w:r w:rsidRPr="001677F7">
        <w:rPr>
          <w:rFonts w:ascii="Times New Roman" w:hAnsi="Times New Roman"/>
          <w:sz w:val="24"/>
          <w:szCs w:val="24"/>
        </w:rPr>
        <w:t xml:space="preserve">, </w:t>
      </w:r>
      <w:hyperlink r:id="rId34" w:tooltip="Benzyna" w:history="1">
        <w:r w:rsidRPr="001677F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benzyna</w:t>
        </w:r>
      </w:hyperlink>
      <w:r w:rsidRPr="001677F7">
        <w:rPr>
          <w:rFonts w:ascii="Times New Roman" w:hAnsi="Times New Roman"/>
          <w:sz w:val="24"/>
          <w:szCs w:val="24"/>
        </w:rPr>
        <w:t xml:space="preserve">, </w:t>
      </w:r>
      <w:hyperlink r:id="rId35" w:tooltip="Smar" w:history="1">
        <w:r w:rsidRPr="001677F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smary</w:t>
        </w:r>
      </w:hyperlink>
      <w:r w:rsidRPr="001677F7">
        <w:rPr>
          <w:rFonts w:ascii="Times New Roman" w:hAnsi="Times New Roman"/>
          <w:sz w:val="24"/>
          <w:szCs w:val="24"/>
        </w:rPr>
        <w:t xml:space="preserve">, ropa, </w:t>
      </w:r>
      <w:hyperlink r:id="rId36" w:tooltip="Nawozy mineralne" w:history="1">
        <w:r w:rsidRPr="001677F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nawozy sztuczne</w:t>
        </w:r>
      </w:hyperlink>
      <w:r w:rsidRPr="001677F7">
        <w:rPr>
          <w:rFonts w:ascii="Times New Roman" w:hAnsi="Times New Roman"/>
          <w:sz w:val="24"/>
          <w:szCs w:val="24"/>
        </w:rPr>
        <w:t xml:space="preserve">, </w:t>
      </w:r>
      <w:hyperlink r:id="rId37" w:tooltip="Pestycydy" w:history="1">
        <w:r w:rsidRPr="001677F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pestycydy</w:t>
        </w:r>
      </w:hyperlink>
      <w:r w:rsidRPr="001677F7">
        <w:rPr>
          <w:rFonts w:ascii="Times New Roman" w:hAnsi="Times New Roman"/>
          <w:sz w:val="24"/>
          <w:szCs w:val="24"/>
        </w:rPr>
        <w:t xml:space="preserve">, </w:t>
      </w:r>
      <w:hyperlink r:id="rId38" w:tooltip="Kwasy" w:history="1">
        <w:r w:rsidRPr="001677F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kwasy</w:t>
        </w:r>
      </w:hyperlink>
      <w:r w:rsidRPr="001677F7">
        <w:rPr>
          <w:rFonts w:ascii="Times New Roman" w:hAnsi="Times New Roman"/>
          <w:sz w:val="24"/>
          <w:szCs w:val="24"/>
        </w:rPr>
        <w:t xml:space="preserve">, </w:t>
      </w:r>
      <w:hyperlink r:id="rId39" w:tooltip="Zasady" w:history="1">
        <w:r w:rsidRPr="001677F7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zasady</w:t>
        </w:r>
      </w:hyperlink>
      <w:r w:rsidRPr="001677F7">
        <w:rPr>
          <w:rFonts w:ascii="Times New Roman" w:hAnsi="Times New Roman"/>
          <w:sz w:val="24"/>
          <w:szCs w:val="24"/>
        </w:rPr>
        <w:t>).</w:t>
      </w:r>
    </w:p>
    <w:p w:rsidR="008838DE" w:rsidRPr="002D5AAF" w:rsidRDefault="008838DE" w:rsidP="001677F7">
      <w:pPr>
        <w:rPr>
          <w:rFonts w:ascii="Times New Roman" w:hAnsi="Times New Roman"/>
          <w:sz w:val="24"/>
          <w:szCs w:val="24"/>
        </w:rPr>
      </w:pPr>
    </w:p>
    <w:p w:rsidR="008838DE" w:rsidRDefault="001677F7" w:rsidP="008838DE">
      <w:pPr>
        <w:pStyle w:val="NormalnyWeb"/>
        <w:rPr>
          <w:b/>
          <w:bCs/>
        </w:rPr>
      </w:pPr>
      <w:r w:rsidRPr="00252891">
        <w:rPr>
          <w:b/>
          <w:bCs/>
        </w:rPr>
        <w:t>ZADANIE DOMOWE</w:t>
      </w:r>
      <w:r>
        <w:rPr>
          <w:b/>
          <w:bCs/>
        </w:rPr>
        <w:t>: „ Jakie jest znaczenie wody w przyrodzie?”</w:t>
      </w:r>
    </w:p>
    <w:p w:rsidR="001677F7" w:rsidRPr="002D5AAF" w:rsidRDefault="001677F7" w:rsidP="008838DE">
      <w:pPr>
        <w:pStyle w:val="NormalnyWeb"/>
      </w:pPr>
    </w:p>
    <w:p w:rsidR="008838DE" w:rsidRPr="002D5AAF" w:rsidRDefault="008838DE" w:rsidP="008838DE">
      <w:pPr>
        <w:pStyle w:val="Akapitzlist"/>
        <w:spacing w:after="120"/>
        <w:rPr>
          <w:rFonts w:ascii="Times New Roman" w:hAnsi="Times New Roman"/>
          <w:b/>
          <w:bCs/>
          <w:sz w:val="24"/>
          <w:szCs w:val="24"/>
        </w:rPr>
      </w:pPr>
    </w:p>
    <w:p w:rsidR="008838DE" w:rsidRPr="002D5AAF" w:rsidRDefault="008838DE" w:rsidP="008838DE">
      <w:pPr>
        <w:rPr>
          <w:rFonts w:ascii="Times New Roman" w:hAnsi="Times New Roman"/>
          <w:bCs/>
          <w:sz w:val="24"/>
          <w:szCs w:val="24"/>
        </w:rPr>
      </w:pPr>
    </w:p>
    <w:sectPr w:rsidR="008838DE" w:rsidRPr="002D5AAF" w:rsidSect="00E03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116A"/>
    <w:multiLevelType w:val="multilevel"/>
    <w:tmpl w:val="941C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4033B1"/>
    <w:multiLevelType w:val="multilevel"/>
    <w:tmpl w:val="9CF8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E19C1"/>
    <w:multiLevelType w:val="hybridMultilevel"/>
    <w:tmpl w:val="560808C8"/>
    <w:lvl w:ilvl="0" w:tplc="0CC897F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AB3F9F"/>
    <w:multiLevelType w:val="multilevel"/>
    <w:tmpl w:val="12D4B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6006EE"/>
    <w:multiLevelType w:val="hybridMultilevel"/>
    <w:tmpl w:val="FE06C2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0D6FE8"/>
    <w:multiLevelType w:val="hybridMultilevel"/>
    <w:tmpl w:val="53E85A6E"/>
    <w:lvl w:ilvl="0" w:tplc="E4984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5F972FB"/>
    <w:multiLevelType w:val="multilevel"/>
    <w:tmpl w:val="B98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6165DF3"/>
    <w:multiLevelType w:val="multilevel"/>
    <w:tmpl w:val="E8F45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2A5738"/>
    <w:multiLevelType w:val="multilevel"/>
    <w:tmpl w:val="9ED4C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8C19C4"/>
    <w:multiLevelType w:val="multilevel"/>
    <w:tmpl w:val="38240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4F2ECC"/>
    <w:multiLevelType w:val="hybridMultilevel"/>
    <w:tmpl w:val="AD68F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EE01C9"/>
    <w:multiLevelType w:val="hybridMultilevel"/>
    <w:tmpl w:val="F6CC735A"/>
    <w:lvl w:ilvl="0" w:tplc="62606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AB5E41"/>
    <w:multiLevelType w:val="multilevel"/>
    <w:tmpl w:val="62364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3F04B4"/>
    <w:multiLevelType w:val="hybridMultilevel"/>
    <w:tmpl w:val="A38A6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DA06AC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5"/>
  </w:num>
  <w:num w:numId="5">
    <w:abstractNumId w:val="3"/>
  </w:num>
  <w:num w:numId="6">
    <w:abstractNumId w:val="0"/>
  </w:num>
  <w:num w:numId="7">
    <w:abstractNumId w:val="12"/>
  </w:num>
  <w:num w:numId="8">
    <w:abstractNumId w:val="4"/>
  </w:num>
  <w:num w:numId="9">
    <w:abstractNumId w:val="10"/>
  </w:num>
  <w:num w:numId="10">
    <w:abstractNumId w:val="7"/>
  </w:num>
  <w:num w:numId="11">
    <w:abstractNumId w:val="8"/>
  </w:num>
  <w:num w:numId="12">
    <w:abstractNumId w:val="9"/>
  </w:num>
  <w:num w:numId="13">
    <w:abstractNumId w:val="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8AA"/>
    <w:rsid w:val="000928AA"/>
    <w:rsid w:val="001677F7"/>
    <w:rsid w:val="002D5AAF"/>
    <w:rsid w:val="00581782"/>
    <w:rsid w:val="008838DE"/>
    <w:rsid w:val="00D93F62"/>
    <w:rsid w:val="00E0310C"/>
    <w:rsid w:val="00F0394F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310C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838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0310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0310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unhideWhenUsed/>
    <w:rsid w:val="00E0310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031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0310C"/>
    <w:pPr>
      <w:ind w:left="720"/>
      <w:contextualSpacing/>
    </w:pPr>
  </w:style>
  <w:style w:type="table" w:styleId="Tabela-Siatka">
    <w:name w:val="Table Grid"/>
    <w:basedOn w:val="Standardowy"/>
    <w:uiPriority w:val="59"/>
    <w:rsid w:val="00E0310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rsid w:val="00E0310C"/>
  </w:style>
  <w:style w:type="character" w:customStyle="1" w:styleId="Nagwek1Znak">
    <w:name w:val="Nagłówek 1 Znak"/>
    <w:basedOn w:val="Domylnaczcionkaakapitu"/>
    <w:link w:val="Nagwek1"/>
    <w:uiPriority w:val="9"/>
    <w:rsid w:val="008838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nimation-fade-in">
    <w:name w:val="animation-fade-in"/>
    <w:basedOn w:val="Normalny"/>
    <w:rsid w:val="008838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3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8DE"/>
    <w:rPr>
      <w:rFonts w:ascii="Tahoma" w:eastAsia="Calibri" w:hAnsi="Tahoma" w:cs="Tahoma"/>
      <w:sz w:val="16"/>
      <w:szCs w:val="16"/>
    </w:rPr>
  </w:style>
  <w:style w:type="character" w:customStyle="1" w:styleId="sr-only">
    <w:name w:val="sr-only"/>
    <w:basedOn w:val="Domylnaczcionkaakapitu"/>
    <w:rsid w:val="008838DE"/>
  </w:style>
  <w:style w:type="character" w:customStyle="1" w:styleId="mtext">
    <w:name w:val="mtext"/>
    <w:basedOn w:val="Domylnaczcionkaakapitu"/>
    <w:rsid w:val="00883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6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4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63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34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91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00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84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4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0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3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4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8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45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0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5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8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22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l.wikipedia.org/wiki/Pestycydy" TargetMode="External"/><Relationship Id="rId18" Type="http://schemas.openxmlformats.org/officeDocument/2006/relationships/hyperlink" Target="https://pl.wikipedia.org/wiki/O%C5%82%C3%B3w" TargetMode="External"/><Relationship Id="rId26" Type="http://schemas.openxmlformats.org/officeDocument/2006/relationships/hyperlink" Target="https://pl.wikipedia.org/wiki/%C5%9Acieki" TargetMode="External"/><Relationship Id="rId39" Type="http://schemas.openxmlformats.org/officeDocument/2006/relationships/hyperlink" Target="https://pl.wikipedia.org/wiki/Zasady" TargetMode="External"/><Relationship Id="rId21" Type="http://schemas.openxmlformats.org/officeDocument/2006/relationships/hyperlink" Target="https://pl.wikipedia.org/wiki/Kadm" TargetMode="External"/><Relationship Id="rId34" Type="http://schemas.openxmlformats.org/officeDocument/2006/relationships/hyperlink" Target="https://pl.wikipedia.org/wiki/Benzyna" TargetMode="External"/><Relationship Id="rId7" Type="http://schemas.openxmlformats.org/officeDocument/2006/relationships/hyperlink" Target="https://pl.wikipedia.org/wiki/Bakterie" TargetMode="External"/><Relationship Id="rId2" Type="http://schemas.openxmlformats.org/officeDocument/2006/relationships/styles" Target="styles.xml"/><Relationship Id="rId16" Type="http://schemas.openxmlformats.org/officeDocument/2006/relationships/hyperlink" Target="https://pl.wikipedia.org/wiki/Bifenyl" TargetMode="External"/><Relationship Id="rId20" Type="http://schemas.openxmlformats.org/officeDocument/2006/relationships/hyperlink" Target="https://pl.wikipedia.org/wiki/Chrom" TargetMode="External"/><Relationship Id="rId29" Type="http://schemas.openxmlformats.org/officeDocument/2006/relationships/hyperlink" Target="https://pl.wikipedia.org/wiki/Bakterie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Substancja_chemiczna" TargetMode="External"/><Relationship Id="rId11" Type="http://schemas.openxmlformats.org/officeDocument/2006/relationships/hyperlink" Target="https://pl.wikipedia.org/wiki/Gleba" TargetMode="External"/><Relationship Id="rId24" Type="http://schemas.openxmlformats.org/officeDocument/2006/relationships/hyperlink" Target="https://pl.wikipedia.org/wiki/Zanieczyszczenie_termiczne" TargetMode="External"/><Relationship Id="rId32" Type="http://schemas.openxmlformats.org/officeDocument/2006/relationships/hyperlink" Target="https://pl.wikipedia.org/wiki/Glony" TargetMode="External"/><Relationship Id="rId37" Type="http://schemas.openxmlformats.org/officeDocument/2006/relationships/hyperlink" Target="https://pl.wikipedia.org/wiki/Pestycydy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.wikipedia.org/wiki/Fenole" TargetMode="External"/><Relationship Id="rId23" Type="http://schemas.openxmlformats.org/officeDocument/2006/relationships/hyperlink" Target="https://pl.wikipedia.org/wiki/Cynk" TargetMode="External"/><Relationship Id="rId28" Type="http://schemas.openxmlformats.org/officeDocument/2006/relationships/hyperlink" Target="https://pl.wikipedia.org/wiki/Eutrofizacja" TargetMode="External"/><Relationship Id="rId36" Type="http://schemas.openxmlformats.org/officeDocument/2006/relationships/hyperlink" Target="https://pl.wikipedia.org/wiki/Nawozy_mineralne" TargetMode="External"/><Relationship Id="rId10" Type="http://schemas.openxmlformats.org/officeDocument/2006/relationships/hyperlink" Target="https://pl.wikipedia.org/wiki/Zawiesina" TargetMode="External"/><Relationship Id="rId19" Type="http://schemas.openxmlformats.org/officeDocument/2006/relationships/hyperlink" Target="https://pl.wikipedia.org/wiki/Mied%C5%BA" TargetMode="External"/><Relationship Id="rId31" Type="http://schemas.openxmlformats.org/officeDocument/2006/relationships/hyperlink" Target="https://pl.wikipedia.org/wiki/Grzyb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l.wikipedia.org/wiki/Uk%C5%82ad_koloidalny" TargetMode="External"/><Relationship Id="rId14" Type="http://schemas.openxmlformats.org/officeDocument/2006/relationships/hyperlink" Target="https://pl.wikipedia.org/wiki/W%C4%99glowodory" TargetMode="External"/><Relationship Id="rId22" Type="http://schemas.openxmlformats.org/officeDocument/2006/relationships/hyperlink" Target="https://pl.wikipedia.org/wiki/Rt%C4%99%C4%87" TargetMode="External"/><Relationship Id="rId27" Type="http://schemas.openxmlformats.org/officeDocument/2006/relationships/hyperlink" Target="https://pl.wikipedia.org/wiki/Nawozy_mineralne" TargetMode="External"/><Relationship Id="rId30" Type="http://schemas.openxmlformats.org/officeDocument/2006/relationships/hyperlink" Target="https://pl.wikipedia.org/wiki/Wirusy" TargetMode="External"/><Relationship Id="rId35" Type="http://schemas.openxmlformats.org/officeDocument/2006/relationships/hyperlink" Target="https://pl.wikipedia.org/wiki/Smar" TargetMode="External"/><Relationship Id="rId8" Type="http://schemas.openxmlformats.org/officeDocument/2006/relationships/hyperlink" Target="https://pl.wikipedia.org/wiki/Mikroorganizm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pl.wikipedia.org/wiki/Ska%C5%82a" TargetMode="External"/><Relationship Id="rId17" Type="http://schemas.openxmlformats.org/officeDocument/2006/relationships/hyperlink" Target="https://pl.wikipedia.org/wiki/Metale_ci%C4%99%C5%BCkie" TargetMode="External"/><Relationship Id="rId25" Type="http://schemas.openxmlformats.org/officeDocument/2006/relationships/hyperlink" Target="https://pl.wikipedia.org/wiki/Zanieczyszczenia_refrakcyjne" TargetMode="External"/><Relationship Id="rId33" Type="http://schemas.openxmlformats.org/officeDocument/2006/relationships/hyperlink" Target="https://pl.wikipedia.org/wiki/Oleje" TargetMode="External"/><Relationship Id="rId38" Type="http://schemas.openxmlformats.org/officeDocument/2006/relationships/hyperlink" Target="https://pl.wikipedia.org/wiki/Kwas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689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Serafin</dc:creator>
  <cp:keywords/>
  <dc:description/>
  <cp:lastModifiedBy>Grażyna Serafin</cp:lastModifiedBy>
  <cp:revision>7</cp:revision>
  <dcterms:created xsi:type="dcterms:W3CDTF">2020-03-18T10:33:00Z</dcterms:created>
  <dcterms:modified xsi:type="dcterms:W3CDTF">2020-03-26T09:40:00Z</dcterms:modified>
</cp:coreProperties>
</file>