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D4" w:rsidRPr="00CD4DAB" w:rsidRDefault="00766502" w:rsidP="00766502">
      <w:pPr>
        <w:jc w:val="center"/>
        <w:rPr>
          <w:b/>
          <w:sz w:val="24"/>
          <w:szCs w:val="24"/>
          <w:u w:val="single"/>
        </w:rPr>
      </w:pPr>
      <w:r w:rsidRPr="00CD4DAB">
        <w:rPr>
          <w:b/>
          <w:sz w:val="24"/>
          <w:szCs w:val="24"/>
          <w:u w:val="single"/>
        </w:rPr>
        <w:t>1</w:t>
      </w:r>
      <w:r w:rsidR="000E36C7" w:rsidRPr="00CD4DAB">
        <w:rPr>
          <w:b/>
          <w:sz w:val="24"/>
          <w:szCs w:val="24"/>
          <w:u w:val="single"/>
        </w:rPr>
        <w:t>7. Rola łączności we współczesnym świecie</w:t>
      </w:r>
      <w:bookmarkStart w:id="0" w:name="_GoBack"/>
      <w:bookmarkEnd w:id="0"/>
    </w:p>
    <w:p w:rsidR="00766502" w:rsidRDefault="00766502" w:rsidP="00766502">
      <w:r w:rsidRPr="00766502">
        <w:t xml:space="preserve">1. </w:t>
      </w:r>
      <w:r w:rsidR="00F75EEB">
        <w:t xml:space="preserve">We współczesnym rozwoju społeczno-ekonomicznym niezwykle istotną rolę odgrywa przekazywanie informacji. Społeczeństwo korzystające z nowoczesnych technologii informacyjno-komunikacyjnych określa się mianem </w:t>
      </w:r>
      <w:r w:rsidR="00F75EEB" w:rsidRPr="00F75EEB">
        <w:rPr>
          <w:b/>
        </w:rPr>
        <w:t>społeczeństwa informacyjnego</w:t>
      </w:r>
      <w:r w:rsidR="00910D56">
        <w:t>, które m</w:t>
      </w:r>
      <w:r w:rsidR="00F75EEB">
        <w:t xml:space="preserve">asowo posługuje się informacją: za pomocą </w:t>
      </w:r>
      <w:r w:rsidR="00910D56">
        <w:t>Internetu</w:t>
      </w:r>
      <w:r w:rsidR="00F75EEB">
        <w:t xml:space="preserve">, telefonii komórkowej, telewizji satelitarnej </w:t>
      </w:r>
      <w:r w:rsidR="00910D56">
        <w:t xml:space="preserve">i innych środków masowego przekazu. </w:t>
      </w:r>
      <w:r w:rsidR="002823B4">
        <w:t>Współczesne usługi komunikacyjne pozwalają na wytwarzanie, przechowywanie, przekazywanie i pobieranie informacji.</w:t>
      </w:r>
    </w:p>
    <w:p w:rsidR="00910D56" w:rsidRDefault="00910D56" w:rsidP="00910D56">
      <w:pPr>
        <w:pStyle w:val="Akapitzlist"/>
        <w:numPr>
          <w:ilvl w:val="0"/>
          <w:numId w:val="1"/>
        </w:numPr>
      </w:pPr>
      <w:r w:rsidRPr="00910D56">
        <w:rPr>
          <w:b/>
        </w:rPr>
        <w:t>Usługi pocztowe</w:t>
      </w:r>
      <w:r>
        <w:t xml:space="preserve"> – na skutek nowoczesnych technologii informacyjno-komunikacyjnych spada rola tradycyjnych dziedzin łączności, w ostatnich latach zmniejszyła się liczba listów dostarczanych za pomocą tradycyjnej poczty, zwiększyła się natomiast drogą elektroniczną czy za pomocą telefonów komórkowych. Mimo monopolistycznej pozycji Poczty Polskiej rozwija się konkurencja prywatnych firm kurierskich. W 2013r. ma zostać zniesiony monopol na usługi pocztowe.</w:t>
      </w:r>
    </w:p>
    <w:p w:rsidR="002F6273" w:rsidRDefault="00910D56" w:rsidP="00910D56">
      <w:pPr>
        <w:pStyle w:val="Akapitzlist"/>
        <w:numPr>
          <w:ilvl w:val="0"/>
          <w:numId w:val="1"/>
        </w:numPr>
      </w:pPr>
      <w:r>
        <w:rPr>
          <w:b/>
        </w:rPr>
        <w:t xml:space="preserve">Telekomunikacja satelitarna i światłowodowa </w:t>
      </w:r>
    </w:p>
    <w:p w:rsidR="002F6273" w:rsidRDefault="00635056" w:rsidP="002F6273">
      <w:pPr>
        <w:pStyle w:val="Akapitzlist"/>
        <w:numPr>
          <w:ilvl w:val="0"/>
          <w:numId w:val="2"/>
        </w:numPr>
      </w:pPr>
      <w:r w:rsidRPr="002F6273">
        <w:rPr>
          <w:b/>
        </w:rPr>
        <w:t>telekomunikacja satelitarna</w:t>
      </w:r>
      <w:r>
        <w:t xml:space="preserve"> polega na przekazywaniu sygnałów </w:t>
      </w:r>
      <w:r w:rsidR="000E36C7">
        <w:t xml:space="preserve">telefonicznych, radiowych i telewizyjnych </w:t>
      </w:r>
      <w:r w:rsidR="002F6273">
        <w:t>oraz danych komputerowych za pomocą sztucznych satelitów umieszczonych w przestrzeni kosmicznej. Poruszają się one na wysokości 36tysięcy kilometrów nad równikiem, z prędkości a równą prędkości obrotowej Ziemi. System łączności satelitarnej składa się z naziemnej stacji nadawczej, z sztucznego satelity i naziemnej stacji odbiorczej (anteny satelitarne), wystarczą trzy satelity aby objąć swym zasięgiem obszar całej kuli ziemskiej.</w:t>
      </w:r>
    </w:p>
    <w:p w:rsidR="00910D56" w:rsidRPr="002823B4" w:rsidRDefault="002F6273" w:rsidP="002F6273">
      <w:pPr>
        <w:pStyle w:val="Akapitzlist"/>
        <w:numPr>
          <w:ilvl w:val="0"/>
          <w:numId w:val="2"/>
        </w:numPr>
        <w:rPr>
          <w:b/>
        </w:rPr>
      </w:pPr>
      <w:r w:rsidRPr="002F6273">
        <w:rPr>
          <w:b/>
        </w:rPr>
        <w:t>Światłowody</w:t>
      </w:r>
      <w:r w:rsidR="00BB68A1">
        <w:rPr>
          <w:b/>
        </w:rPr>
        <w:t xml:space="preserve"> </w:t>
      </w:r>
      <w:r>
        <w:t>mają postać specjalnych kabli składających się z umieszczonych w nich włókien szklanych</w:t>
      </w:r>
      <w:r w:rsidR="002823B4">
        <w:t xml:space="preserve"> służących do przesyłania wiązek światła laserowego, transmisja danych światłowodami jest znacznie szybsza niż łączami satelitarnymi, kable światłowodów oplatają dna oceanów i mają ogromną pojemność informacyjną  i niższe koszty w porównaniu z łącznością satelitarną.</w:t>
      </w:r>
    </w:p>
    <w:p w:rsidR="002823B4" w:rsidRDefault="002823B4" w:rsidP="002823B4">
      <w:pPr>
        <w:pStyle w:val="Akapitzlist"/>
        <w:numPr>
          <w:ilvl w:val="0"/>
          <w:numId w:val="3"/>
        </w:numPr>
      </w:pPr>
      <w:r>
        <w:rPr>
          <w:b/>
        </w:rPr>
        <w:t xml:space="preserve">Telekomunikacja komputerowa – Internet </w:t>
      </w:r>
      <w:r w:rsidR="00950F6E">
        <w:t>wynalezienie I</w:t>
      </w:r>
      <w:r w:rsidR="001B19A7" w:rsidRPr="001B19A7">
        <w:t>nternetu</w:t>
      </w:r>
      <w:r w:rsidR="00950F6E">
        <w:t xml:space="preserve"> zrewolucjonizowało komunikację, znalazł zastosowanie w wielu dziedzinach życia. Wysyłanie wiadomości pocztą elektroniczną, przeglądanie stron www., korzystanie z usług bankowych drogą elektroniczną, udział w aukcjach, wysyłanie e-faktur, rezerwacja biletów online, gry interaktywne</w:t>
      </w:r>
      <w:r w:rsidR="00F33F9C">
        <w:t xml:space="preserve">, fora i grupy dyskusyjne i wiele innych możliwości Internetu. Szybko wzrasta liczba robiących zakupy przez Internet. </w:t>
      </w:r>
      <w:r w:rsidR="002E5900">
        <w:t>Internet odgrywa istotną rolę w rozwoju edukacyjnymspołeczeństwa – dzięki nieograniczonemu dostępowi do wiedzy, sieć internetowa funkcjonuje w szkołach średnich i wyższych uczelniach. Przez Internet odbywają się kursy, szkolenia, a nawet działają wirtualne szkoły – ma szczególne znaczenie w krajach o dużych powierzchniach i odległościach między skupiskami ludzkimi (Australia, kraje skandynawskie)</w:t>
      </w:r>
      <w:r w:rsidR="00D95A40">
        <w:t xml:space="preserve">. W krajach skandynawskich liczba osób korzystających z Internetu wynosi 90/100 osób, w krajach wysoko rozwiniętych 75 osób, </w:t>
      </w:r>
      <w:r w:rsidR="00860F24">
        <w:t>natomiast w Etiopii czy Bangladeszu z Internetu korzysta 5osób/1000 mieszkańców.</w:t>
      </w:r>
    </w:p>
    <w:p w:rsidR="00860F24" w:rsidRPr="001B19A7" w:rsidRDefault="00860F24" w:rsidP="002823B4">
      <w:pPr>
        <w:pStyle w:val="Akapitzlist"/>
        <w:numPr>
          <w:ilvl w:val="0"/>
          <w:numId w:val="3"/>
        </w:numPr>
      </w:pPr>
      <w:r>
        <w:rPr>
          <w:b/>
        </w:rPr>
        <w:t xml:space="preserve">Telefonia komórkowa </w:t>
      </w:r>
      <w:r w:rsidR="00E40BBB">
        <w:t>-p</w:t>
      </w:r>
      <w:r w:rsidR="00CD4DAB">
        <w:t xml:space="preserve">ierwsze telefony przenośne pojawiły się w Japonii na przełomie lat 70 i 80 XX wieku. W Polsce sieć komórkowa została założona w 1992 r. i użytkownicy telefonów komórkowych zaczęli wypierać używających tradycyjnych telefonów stacjonarnych. W Polsce liczba abonamentów telefonów komórkowych wynosi 115/100 mieszkańców, w Zjednoczonych Emiratach Arabskich 200/100, a w Somalii czy Etiopii 10/100 mieszkańców. </w:t>
      </w:r>
    </w:p>
    <w:sectPr w:rsidR="00860F24" w:rsidRPr="001B19A7" w:rsidSect="00E35E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53E"/>
    <w:multiLevelType w:val="hybridMultilevel"/>
    <w:tmpl w:val="3242760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47CF0B70"/>
    <w:multiLevelType w:val="hybridMultilevel"/>
    <w:tmpl w:val="D4BCB85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2AF0540"/>
    <w:multiLevelType w:val="hybridMultilevel"/>
    <w:tmpl w:val="345ABA5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66502"/>
    <w:rsid w:val="000E36C7"/>
    <w:rsid w:val="001B19A7"/>
    <w:rsid w:val="002823B4"/>
    <w:rsid w:val="002E5900"/>
    <w:rsid w:val="002F6273"/>
    <w:rsid w:val="00635056"/>
    <w:rsid w:val="00702ABC"/>
    <w:rsid w:val="00766502"/>
    <w:rsid w:val="00860F24"/>
    <w:rsid w:val="00910D56"/>
    <w:rsid w:val="00950F6E"/>
    <w:rsid w:val="00BB68A1"/>
    <w:rsid w:val="00C7138F"/>
    <w:rsid w:val="00CD4DAB"/>
    <w:rsid w:val="00CE1BD4"/>
    <w:rsid w:val="00D01BC8"/>
    <w:rsid w:val="00D95A40"/>
    <w:rsid w:val="00E35E5A"/>
    <w:rsid w:val="00E40BBB"/>
    <w:rsid w:val="00F33F9C"/>
    <w:rsid w:val="00F75E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E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0D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0D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2947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Ewcia</dc:creator>
  <cp:lastModifiedBy>PRZEMEK</cp:lastModifiedBy>
  <cp:revision>2</cp:revision>
  <dcterms:created xsi:type="dcterms:W3CDTF">2020-03-31T17:12:00Z</dcterms:created>
  <dcterms:modified xsi:type="dcterms:W3CDTF">2020-03-31T17:12:00Z</dcterms:modified>
</cp:coreProperties>
</file>