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0" w:rsidRPr="00417900" w:rsidRDefault="00417900" w:rsidP="004179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17900">
        <w:rPr>
          <w:rFonts w:ascii="Times New Roman" w:hAnsi="Times New Roman" w:cs="Times New Roman"/>
          <w:b/>
          <w:sz w:val="28"/>
        </w:rPr>
        <w:t>Zagadnienia do opracowania z języka polskiego dla semestru II.</w:t>
      </w:r>
    </w:p>
    <w:p w:rsidR="00417900" w:rsidRDefault="00417900" w:rsidP="004179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7900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sz w:val="28"/>
        </w:rPr>
      </w:pPr>
    </w:p>
    <w:p w:rsidR="00417900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sz w:val="28"/>
        </w:rPr>
      </w:pPr>
    </w:p>
    <w:p w:rsidR="00417900" w:rsidRDefault="00417900" w:rsidP="004179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E1377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gnacy</w:t>
      </w:r>
      <w:r w:rsidRPr="00FE1377">
        <w:rPr>
          <w:rFonts w:ascii="Times New Roman" w:hAnsi="Times New Roman" w:cs="Times New Roman"/>
          <w:sz w:val="28"/>
        </w:rPr>
        <w:t xml:space="preserve"> Krasicki</w:t>
      </w:r>
      <w:r>
        <w:rPr>
          <w:rFonts w:ascii="Times New Roman" w:hAnsi="Times New Roman" w:cs="Times New Roman"/>
          <w:sz w:val="28"/>
        </w:rPr>
        <w:t>:</w:t>
      </w:r>
    </w:p>
    <w:p w:rsidR="00417900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sz w:val="28"/>
        </w:rPr>
      </w:pPr>
      <w:r w:rsidRPr="00FE1377">
        <w:rPr>
          <w:rFonts w:ascii="Times New Roman" w:hAnsi="Times New Roman" w:cs="Times New Roman"/>
          <w:sz w:val="28"/>
        </w:rPr>
        <w:t xml:space="preserve"> – </w:t>
      </w:r>
      <w:r w:rsidRPr="00FE1377">
        <w:rPr>
          <w:rFonts w:ascii="Times New Roman" w:hAnsi="Times New Roman" w:cs="Times New Roman"/>
          <w:b/>
          <w:sz w:val="28"/>
        </w:rPr>
        <w:t>bajki</w:t>
      </w:r>
      <w:r w:rsidRPr="00FE1377">
        <w:rPr>
          <w:rFonts w:ascii="Times New Roman" w:hAnsi="Times New Roman" w:cs="Times New Roman"/>
          <w:sz w:val="28"/>
        </w:rPr>
        <w:t xml:space="preserve"> (np. „Kruk i lis”, „Wół i zwierzęta”, „Malarze”, „Groch przy drodze”),</w:t>
      </w:r>
    </w:p>
    <w:p w:rsidR="00417900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7900">
        <w:rPr>
          <w:rFonts w:ascii="Times New Roman" w:hAnsi="Times New Roman" w:cs="Times New Roman"/>
          <w:b/>
          <w:sz w:val="28"/>
        </w:rPr>
        <w:t>satyry</w:t>
      </w:r>
      <w:r w:rsidRPr="00FE1377">
        <w:rPr>
          <w:rFonts w:ascii="Times New Roman" w:hAnsi="Times New Roman" w:cs="Times New Roman"/>
          <w:sz w:val="28"/>
        </w:rPr>
        <w:t xml:space="preserve"> (np. „Pijaństwo”, „Do króla”, „Żona modna”),</w:t>
      </w:r>
    </w:p>
    <w:p w:rsidR="00417900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1377">
        <w:rPr>
          <w:rFonts w:ascii="Times New Roman" w:hAnsi="Times New Roman" w:cs="Times New Roman"/>
          <w:sz w:val="28"/>
        </w:rPr>
        <w:t xml:space="preserve">fr. </w:t>
      </w:r>
      <w:r w:rsidRPr="00FE1377">
        <w:rPr>
          <w:rFonts w:ascii="Times New Roman" w:hAnsi="Times New Roman" w:cs="Times New Roman"/>
          <w:b/>
          <w:sz w:val="28"/>
        </w:rPr>
        <w:t>„</w:t>
      </w:r>
      <w:proofErr w:type="gramStart"/>
      <w:r w:rsidRPr="00FE1377">
        <w:rPr>
          <w:rFonts w:ascii="Times New Roman" w:hAnsi="Times New Roman" w:cs="Times New Roman"/>
          <w:b/>
          <w:sz w:val="28"/>
        </w:rPr>
        <w:t>Monachomachii”</w:t>
      </w:r>
      <w:r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417900" w:rsidRPr="00FE1377" w:rsidRDefault="00417900" w:rsidP="00417900">
      <w:pPr>
        <w:pStyle w:val="Akapitzlist"/>
        <w:spacing w:after="0" w:line="240" w:lineRule="auto"/>
        <w:ind w:left="10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przykładach bajek, satyr i poematu heroikomicznego określ, na czym polega </w:t>
      </w:r>
      <w:r w:rsidRPr="00FE1377">
        <w:rPr>
          <w:rFonts w:ascii="Times New Roman" w:hAnsi="Times New Roman" w:cs="Times New Roman"/>
          <w:sz w:val="28"/>
        </w:rPr>
        <w:t>moralizatorski</w:t>
      </w:r>
      <w:r>
        <w:rPr>
          <w:rFonts w:ascii="Times New Roman" w:hAnsi="Times New Roman" w:cs="Times New Roman"/>
          <w:sz w:val="28"/>
        </w:rPr>
        <w:t xml:space="preserve"> i dydaktyczny sens twórczości </w:t>
      </w:r>
      <w:proofErr w:type="gramStart"/>
      <w:r>
        <w:rPr>
          <w:rFonts w:ascii="Times New Roman" w:hAnsi="Times New Roman" w:cs="Times New Roman"/>
          <w:sz w:val="28"/>
        </w:rPr>
        <w:t>poety ( co</w:t>
      </w:r>
      <w:proofErr w:type="gramEnd"/>
      <w:r>
        <w:rPr>
          <w:rFonts w:ascii="Times New Roman" w:hAnsi="Times New Roman" w:cs="Times New Roman"/>
          <w:sz w:val="28"/>
        </w:rPr>
        <w:t xml:space="preserve"> charakteryzuje </w:t>
      </w:r>
      <w:r w:rsidRPr="00FE1377">
        <w:rPr>
          <w:rFonts w:ascii="Times New Roman" w:hAnsi="Times New Roman" w:cs="Times New Roman"/>
          <w:sz w:val="28"/>
        </w:rPr>
        <w:t xml:space="preserve">obyczajowość Polaków, </w:t>
      </w:r>
      <w:r>
        <w:rPr>
          <w:rFonts w:ascii="Times New Roman" w:hAnsi="Times New Roman" w:cs="Times New Roman"/>
          <w:sz w:val="28"/>
        </w:rPr>
        <w:t>jakie wady ludzkie są przedmiotem krytyki, jakie postawy duchowieństwa obnaża autor</w:t>
      </w:r>
      <w:r w:rsidR="003C592E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).  </w:t>
      </w:r>
      <w:r w:rsidR="003C592E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echy gatunkowe bajek, satyr i poematu heroikomicznego</w:t>
      </w:r>
      <w:r w:rsidRPr="00FE1377">
        <w:rPr>
          <w:rFonts w:ascii="Times New Roman" w:hAnsi="Times New Roman" w:cs="Times New Roman"/>
          <w:sz w:val="28"/>
        </w:rPr>
        <w:t>.</w:t>
      </w:r>
    </w:p>
    <w:p w:rsidR="00417900" w:rsidRDefault="00417900" w:rsidP="004179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„Laura i Filon” F. </w:t>
      </w:r>
      <w:proofErr w:type="gramStart"/>
      <w:r>
        <w:rPr>
          <w:rFonts w:ascii="Times New Roman" w:hAnsi="Times New Roman" w:cs="Times New Roman"/>
          <w:sz w:val="28"/>
        </w:rPr>
        <w:t>Karpińskiego jako</w:t>
      </w:r>
      <w:proofErr w:type="gramEnd"/>
      <w:r>
        <w:rPr>
          <w:rFonts w:ascii="Times New Roman" w:hAnsi="Times New Roman" w:cs="Times New Roman"/>
          <w:sz w:val="28"/>
        </w:rPr>
        <w:t xml:space="preserve"> przykład utworu reprezentującego sentymentalizm.</w:t>
      </w:r>
    </w:p>
    <w:p w:rsidR="00417900" w:rsidRDefault="003C592E" w:rsidP="004179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Główne hasła, idee i cechy światopoglądu epoki romantyzmu.</w:t>
      </w:r>
    </w:p>
    <w:p w:rsidR="003C592E" w:rsidRDefault="003C592E" w:rsidP="004179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Jakie prawdy moralne zawarte są w II cz. „Dziadów” Adama Mickiewicza (</w:t>
      </w:r>
      <w:r w:rsidRPr="003C592E">
        <w:rPr>
          <w:rFonts w:ascii="Times New Roman" w:hAnsi="Times New Roman" w:cs="Times New Roman"/>
          <w:i/>
          <w:sz w:val="28"/>
        </w:rPr>
        <w:t>przypomnienie z gimnazjum</w:t>
      </w:r>
      <w:r>
        <w:rPr>
          <w:rFonts w:ascii="Times New Roman" w:hAnsi="Times New Roman" w:cs="Times New Roman"/>
          <w:sz w:val="28"/>
        </w:rPr>
        <w:t>)?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</w:p>
    <w:p w:rsidR="00417900" w:rsidRDefault="00417900" w:rsidP="00417900">
      <w:pPr>
        <w:ind w:left="360"/>
        <w:rPr>
          <w:rFonts w:ascii="Times New Roman" w:hAnsi="Times New Roman" w:cs="Times New Roman"/>
          <w:sz w:val="28"/>
        </w:rPr>
      </w:pPr>
    </w:p>
    <w:p w:rsidR="00570A0F" w:rsidRDefault="00570A0F"/>
    <w:sectPr w:rsidR="0057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2953"/>
    <w:multiLevelType w:val="hybridMultilevel"/>
    <w:tmpl w:val="3AB21914"/>
    <w:lvl w:ilvl="0" w:tplc="8CE2385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4"/>
    <w:rsid w:val="001E4F24"/>
    <w:rsid w:val="003C592E"/>
    <w:rsid w:val="00417900"/>
    <w:rsid w:val="005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2020-03-16T14:01:00Z</dcterms:created>
  <dcterms:modified xsi:type="dcterms:W3CDTF">2020-03-16T14:01:00Z</dcterms:modified>
</cp:coreProperties>
</file>