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D54" w:rsidRDefault="0051796C"/>
    <w:p w:rsidR="009A207D" w:rsidRDefault="009A207D"/>
    <w:p w:rsidR="009A207D" w:rsidRDefault="009A207D" w:rsidP="009A207D"/>
    <w:p w:rsidR="009A207D" w:rsidRPr="00E66A8C" w:rsidRDefault="009A207D" w:rsidP="009A207D">
      <w:pPr>
        <w:rPr>
          <w:sz w:val="36"/>
          <w:szCs w:val="36"/>
        </w:rPr>
      </w:pPr>
      <w:r w:rsidRPr="00E66A8C">
        <w:rPr>
          <w:sz w:val="36"/>
          <w:szCs w:val="36"/>
        </w:rPr>
        <w:t>Bezpieczeństwo i higiena pracy</w:t>
      </w:r>
      <w:r w:rsidR="00310E9D">
        <w:rPr>
          <w:sz w:val="36"/>
          <w:szCs w:val="36"/>
        </w:rPr>
        <w:t xml:space="preserve"> (materiały do nauki i pracy)</w:t>
      </w:r>
    </w:p>
    <w:p w:rsidR="009A207D" w:rsidRDefault="009A207D" w:rsidP="009A207D">
      <w:r>
        <w:t>Podręcznik:” Bezpieczeństwo i higiena pracy”  W. Bukała, K. Szczęch</w:t>
      </w:r>
    </w:p>
    <w:p w:rsidR="009A207D" w:rsidRPr="00606B3C" w:rsidRDefault="00606B3C" w:rsidP="009A207D">
      <w:pPr>
        <w:rPr>
          <w:b/>
          <w:sz w:val="32"/>
          <w:szCs w:val="32"/>
          <w:u w:val="single"/>
        </w:rPr>
      </w:pPr>
      <w:r w:rsidRPr="00606B3C">
        <w:rPr>
          <w:b/>
          <w:sz w:val="32"/>
          <w:szCs w:val="32"/>
          <w:u w:val="single"/>
        </w:rPr>
        <w:t xml:space="preserve">Temat: </w:t>
      </w:r>
      <w:r w:rsidR="009A207D" w:rsidRPr="00606B3C">
        <w:rPr>
          <w:b/>
          <w:sz w:val="32"/>
          <w:szCs w:val="32"/>
          <w:u w:val="single"/>
        </w:rPr>
        <w:t>Pomoc w urazach (podręcznik, dział VII)</w:t>
      </w:r>
    </w:p>
    <w:p w:rsidR="009A207D" w:rsidRDefault="00573263" w:rsidP="008B5CD4">
      <w:pPr>
        <w:pStyle w:val="Akapitzlist"/>
        <w:numPr>
          <w:ilvl w:val="0"/>
          <w:numId w:val="6"/>
        </w:numPr>
      </w:pPr>
      <w:r>
        <w:t xml:space="preserve">Tamowanie </w:t>
      </w:r>
      <w:r w:rsidR="009A207D">
        <w:t xml:space="preserve"> krwawień i krwotoków </w:t>
      </w:r>
    </w:p>
    <w:p w:rsidR="00851AB4" w:rsidRPr="00040120" w:rsidRDefault="00040120" w:rsidP="00040120">
      <w:r>
        <w:t>-</w:t>
      </w:r>
      <w:r w:rsidR="00310E9D" w:rsidRPr="00040120">
        <w:t>Rany w okolicach czaszki, klatki piersiowej, brzucha nie przemywać niczym</w:t>
      </w:r>
      <w:r>
        <w:t>, decyzję jak je opatrzeć zostawia się lekarzowi</w:t>
      </w:r>
    </w:p>
    <w:p w:rsidR="00851AB4" w:rsidRPr="00040120" w:rsidRDefault="00040120" w:rsidP="00040120">
      <w:r>
        <w:t>-</w:t>
      </w:r>
      <w:r w:rsidR="00310E9D" w:rsidRPr="00040120">
        <w:t>Zranienia, skaleczenie, otarcia przemyć czystą wodą lub wodą z mydłem</w:t>
      </w:r>
    </w:p>
    <w:p w:rsidR="00851AB4" w:rsidRPr="00040120" w:rsidRDefault="00040120" w:rsidP="00040120">
      <w:r>
        <w:t>-</w:t>
      </w:r>
      <w:r w:rsidR="00310E9D" w:rsidRPr="00040120">
        <w:t>Czynności wykonywać w rękawiczkach winylowych</w:t>
      </w:r>
    </w:p>
    <w:p w:rsidR="008B5CD4" w:rsidRDefault="008B5CD4" w:rsidP="008B5CD4"/>
    <w:p w:rsidR="003A5EFC" w:rsidRDefault="003A5EFC" w:rsidP="009A207D">
      <w:r w:rsidRPr="003A5EFC">
        <w:rPr>
          <w:noProof/>
          <w:lang w:eastAsia="pl-PL"/>
        </w:rPr>
        <w:drawing>
          <wp:inline distT="0" distB="0" distL="0" distR="0">
            <wp:extent cx="3924300" cy="2943226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31259" cy="294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EFC" w:rsidRDefault="003A5EFC" w:rsidP="009A207D"/>
    <w:p w:rsidR="003A5EFC" w:rsidRDefault="0094623C" w:rsidP="0094623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866900" cy="114431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168" cy="1155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3263" w:rsidRDefault="0091172A" w:rsidP="00040120">
      <w:r>
        <w:t>Tamowanie krwawienia należy rozpocząć od uniesienia zranionej kończyny i uciśnięcia miejsca krwawienia opatrunkiem. Następnie opatrunek należy przymocować bandażem lub przylepcem.</w:t>
      </w:r>
    </w:p>
    <w:p w:rsidR="0091172A" w:rsidRDefault="0091172A" w:rsidP="00040120">
      <w:r>
        <w:lastRenderedPageBreak/>
        <w:t xml:space="preserve">Podczas tamowania krwotoku tętniczego należy wykonać opatrunek uciskowy składający się z kilku warstw  gazy na którym należy położyć przedmiot dociskający. Całość należy  przymocować wokół kończyny bandażem lub chustą trójkątną, po czym unieruchomić za pomocą temblaka. </w:t>
      </w:r>
    </w:p>
    <w:p w:rsidR="00573263" w:rsidRDefault="00573263" w:rsidP="00040120"/>
    <w:p w:rsidR="00573263" w:rsidRDefault="00573263" w:rsidP="00040120"/>
    <w:p w:rsidR="00573263" w:rsidRDefault="00573263" w:rsidP="00040120"/>
    <w:p w:rsidR="009A207D" w:rsidRPr="007B4B40" w:rsidRDefault="007B4B40" w:rsidP="00040120">
      <w:pPr>
        <w:rPr>
          <w:b/>
        </w:rPr>
      </w:pPr>
      <w:r>
        <w:rPr>
          <w:b/>
        </w:rPr>
        <w:t>2</w:t>
      </w:r>
      <w:r w:rsidR="009A207D" w:rsidRPr="007B4B40">
        <w:rPr>
          <w:b/>
        </w:rPr>
        <w:t>. postępowanie z</w:t>
      </w:r>
    </w:p>
    <w:p w:rsidR="009A207D" w:rsidRDefault="009A207D" w:rsidP="009A207D">
      <w:pPr>
        <w:pStyle w:val="Akapitzlist"/>
        <w:numPr>
          <w:ilvl w:val="0"/>
          <w:numId w:val="2"/>
        </w:numPr>
      </w:pPr>
      <w:r>
        <w:t xml:space="preserve"> krwawieniem z otwartych ran czaszki</w:t>
      </w:r>
    </w:p>
    <w:p w:rsidR="00040120" w:rsidRDefault="00040120" w:rsidP="00040120">
      <w:pPr>
        <w:ind w:left="360"/>
      </w:pPr>
      <w:r>
        <w:t>- zakłada się opatrunek chłonący, nie wolno tamować wycieków</w:t>
      </w:r>
    </w:p>
    <w:p w:rsidR="009A207D" w:rsidRDefault="009A207D" w:rsidP="009A207D">
      <w:pPr>
        <w:pStyle w:val="Akapitzlist"/>
        <w:numPr>
          <w:ilvl w:val="0"/>
          <w:numId w:val="2"/>
        </w:numPr>
      </w:pPr>
      <w:r>
        <w:t>raną drążącą klatkę piersiową</w:t>
      </w:r>
      <w:r w:rsidR="00040120">
        <w:t xml:space="preserve"> ( w czasie oddychania słychać syczenie i pojawiają się pęcherzyki powietrza )- należy pochylić poszkodowanego w stronę zranienia i założyć opatrunek zastawkowy (uszczelniony folią lub materiałem impregnowanym)Aby umożliwić odpływ krwi jeden  opatrunek trzeba pozostawić niedoklejony. </w:t>
      </w:r>
    </w:p>
    <w:p w:rsidR="009A207D" w:rsidRDefault="009A207D" w:rsidP="009A207D">
      <w:pPr>
        <w:pStyle w:val="Akapitzlist"/>
        <w:numPr>
          <w:ilvl w:val="0"/>
          <w:numId w:val="2"/>
        </w:numPr>
      </w:pPr>
      <w:r>
        <w:t>ranę z ciałem obcym</w:t>
      </w:r>
      <w:r w:rsidR="00040120" w:rsidRPr="003A5EFC">
        <w:rPr>
          <w:noProof/>
          <w:lang w:eastAsia="pl-PL"/>
        </w:rPr>
        <w:drawing>
          <wp:inline distT="0" distB="0" distL="0" distR="0">
            <wp:extent cx="4572638" cy="342947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07D" w:rsidRDefault="009A207D" w:rsidP="009A207D">
      <w:pPr>
        <w:pStyle w:val="Akapitzlist"/>
        <w:numPr>
          <w:ilvl w:val="0"/>
          <w:numId w:val="2"/>
        </w:numPr>
      </w:pPr>
      <w:r>
        <w:t>raną wzdłuż jamy brzusznej (pionowej)</w:t>
      </w:r>
    </w:p>
    <w:p w:rsidR="0094623C" w:rsidRDefault="0094623C" w:rsidP="0094623C">
      <w:pPr>
        <w:ind w:left="360"/>
      </w:pPr>
      <w:r>
        <w:t xml:space="preserve">-poszkodowanego opatrywać w pozycji leżącej płasko na podłożu, podpiera się okolice lędźwi co zapobiegnie rozchylaniu się brzegów rany i </w:t>
      </w:r>
      <w:proofErr w:type="spellStart"/>
      <w:r>
        <w:t>wytrzewieniu</w:t>
      </w:r>
      <w:proofErr w:type="spellEnd"/>
    </w:p>
    <w:p w:rsidR="009A207D" w:rsidRDefault="009A207D" w:rsidP="009A207D">
      <w:pPr>
        <w:pStyle w:val="Akapitzlist"/>
        <w:numPr>
          <w:ilvl w:val="0"/>
          <w:numId w:val="2"/>
        </w:numPr>
      </w:pPr>
      <w:r>
        <w:t>raną w</w:t>
      </w:r>
      <w:r w:rsidR="0094623C">
        <w:t xml:space="preserve"> poprzek jamy brzusznej(poziomej</w:t>
      </w:r>
      <w:r>
        <w:t>)</w:t>
      </w:r>
    </w:p>
    <w:p w:rsidR="0094623C" w:rsidRDefault="0094623C" w:rsidP="0094623C">
      <w:pPr>
        <w:ind w:left="360"/>
      </w:pPr>
      <w:r>
        <w:t xml:space="preserve">-ranę opatruje się po ułożeniu poszkodowanego w pozycji z uniesionym tułowiem i podkurczonymi nogami  ( z wałkiem pod kolanami) Jeśli nastąpi </w:t>
      </w:r>
      <w:proofErr w:type="spellStart"/>
      <w:r>
        <w:t>wytrzewienie</w:t>
      </w:r>
      <w:proofErr w:type="spellEnd"/>
      <w:r>
        <w:t xml:space="preserve">, trzewia należy przykryć mokrym opatrunkiem i osłonić folią przed wysychaniem. </w:t>
      </w:r>
    </w:p>
    <w:p w:rsidR="009A207D" w:rsidRDefault="009A207D" w:rsidP="009A207D">
      <w:pPr>
        <w:pStyle w:val="Akapitzlist"/>
        <w:numPr>
          <w:ilvl w:val="0"/>
          <w:numId w:val="2"/>
        </w:numPr>
      </w:pPr>
      <w:r>
        <w:t>krwotokiem z nosa</w:t>
      </w:r>
    </w:p>
    <w:p w:rsidR="003A5EFC" w:rsidRDefault="003A5EFC" w:rsidP="003A5EFC">
      <w:r>
        <w:rPr>
          <w:noProof/>
          <w:lang w:eastAsia="pl-PL"/>
        </w:rPr>
        <w:lastRenderedPageBreak/>
        <w:drawing>
          <wp:inline distT="0" distB="0" distL="0" distR="0">
            <wp:extent cx="2790917" cy="14478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49" cy="144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5EFC" w:rsidRDefault="00205DC6" w:rsidP="003A5EFC">
      <w:r w:rsidRPr="00205DC6">
        <w:rPr>
          <w:b/>
          <w:u w:val="single"/>
        </w:rPr>
        <w:t>Wyjaśnij</w:t>
      </w:r>
      <w:r>
        <w:t xml:space="preserve"> jak należy udzielić pierwszej pomocy poszkodowanemu który ma krwotok z nosa. </w:t>
      </w:r>
    </w:p>
    <w:p w:rsidR="003A5EFC" w:rsidRDefault="003A5EFC" w:rsidP="003A5EFC"/>
    <w:p w:rsidR="003A5EFC" w:rsidRPr="007B4B40" w:rsidRDefault="003A5EFC" w:rsidP="003A5EFC">
      <w:pPr>
        <w:rPr>
          <w:b/>
        </w:rPr>
      </w:pPr>
    </w:p>
    <w:p w:rsidR="009A207D" w:rsidRPr="007B4B40" w:rsidRDefault="007B4B40" w:rsidP="009A207D">
      <w:pPr>
        <w:rPr>
          <w:b/>
        </w:rPr>
      </w:pPr>
      <w:r w:rsidRPr="007B4B40">
        <w:rPr>
          <w:b/>
        </w:rPr>
        <w:t>3.</w:t>
      </w:r>
      <w:r w:rsidR="009A207D" w:rsidRPr="007B4B40">
        <w:rPr>
          <w:b/>
        </w:rPr>
        <w:t xml:space="preserve"> Postępowanie w urazach kości i uszkodzeniach stawów</w:t>
      </w:r>
    </w:p>
    <w:p w:rsidR="003A5EFC" w:rsidRDefault="003A5EFC" w:rsidP="009A207D">
      <w:r w:rsidRPr="003A5EFC">
        <w:rPr>
          <w:noProof/>
          <w:lang w:eastAsia="pl-PL"/>
        </w:rPr>
        <w:drawing>
          <wp:inline distT="0" distB="0" distL="0" distR="0">
            <wp:extent cx="4572638" cy="3429479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EFC" w:rsidRDefault="003A5EFC" w:rsidP="009A207D">
      <w:r>
        <w:rPr>
          <w:noProof/>
          <w:lang w:eastAsia="pl-PL"/>
        </w:rPr>
        <w:lastRenderedPageBreak/>
        <w:drawing>
          <wp:inline distT="0" distB="0" distL="0" distR="0">
            <wp:extent cx="3714750" cy="2786191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159" cy="2792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5EFC" w:rsidRPr="007B4B40" w:rsidRDefault="003A5EFC" w:rsidP="009A207D">
      <w:pPr>
        <w:rPr>
          <w:b/>
        </w:rPr>
      </w:pPr>
    </w:p>
    <w:p w:rsidR="009A207D" w:rsidRPr="007B4B40" w:rsidRDefault="007B4B40" w:rsidP="009A207D">
      <w:pPr>
        <w:rPr>
          <w:b/>
        </w:rPr>
      </w:pPr>
      <w:r w:rsidRPr="007B4B40">
        <w:rPr>
          <w:b/>
        </w:rPr>
        <w:t>4</w:t>
      </w:r>
      <w:r w:rsidR="009A207D" w:rsidRPr="007B4B40">
        <w:rPr>
          <w:b/>
        </w:rPr>
        <w:t>. Postępowanie podczas pogryzień, użądleń, ukąszeń</w:t>
      </w:r>
    </w:p>
    <w:p w:rsidR="008B5CD4" w:rsidRPr="007B4B40" w:rsidRDefault="008B5CD4" w:rsidP="009A207D">
      <w:pPr>
        <w:rPr>
          <w:u w:val="single"/>
        </w:rPr>
      </w:pPr>
      <w:r w:rsidRPr="007B4B40">
        <w:rPr>
          <w:u w:val="single"/>
        </w:rPr>
        <w:t>Pogryzienia</w:t>
      </w:r>
    </w:p>
    <w:p w:rsidR="008B5CD4" w:rsidRPr="008B5CD4" w:rsidRDefault="008B5CD4" w:rsidP="008B5CD4">
      <w:pPr>
        <w:numPr>
          <w:ilvl w:val="0"/>
          <w:numId w:val="5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B5CD4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Zadbać o bezpieczeństwo</w:t>
      </w:r>
    </w:p>
    <w:p w:rsidR="008B5CD4" w:rsidRPr="008B5CD4" w:rsidRDefault="008B5CD4" w:rsidP="008B5CD4">
      <w:pPr>
        <w:numPr>
          <w:ilvl w:val="0"/>
          <w:numId w:val="5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B5CD4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Posadzić poszkodowanego, uspokoić, opatrzyć ranę</w:t>
      </w:r>
    </w:p>
    <w:p w:rsidR="008B5CD4" w:rsidRPr="008B5CD4" w:rsidRDefault="008B5CD4" w:rsidP="008B5CD4">
      <w:pPr>
        <w:numPr>
          <w:ilvl w:val="0"/>
          <w:numId w:val="5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B5CD4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Zebrać wywiad SAMPLE, wezwać pogotowie i straż miejską lub policję w celu ustalenia właściciela zwierzęcia</w:t>
      </w:r>
    </w:p>
    <w:p w:rsidR="008B5CD4" w:rsidRPr="003A46B6" w:rsidRDefault="008B5CD4" w:rsidP="008B5CD4">
      <w:pPr>
        <w:numPr>
          <w:ilvl w:val="0"/>
          <w:numId w:val="5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B5CD4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Zapewnić poszkodowanemu komfort termiczny i psychiczny</w:t>
      </w:r>
    </w:p>
    <w:p w:rsidR="003A46B6" w:rsidRPr="008B5CD4" w:rsidRDefault="003A46B6" w:rsidP="003A46B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 xml:space="preserve">Wszystkie pogryzienia przez zwierzęta wiążą się z ryzykiem zakażenia tężcem. Pogryzienia przez dzikie zwierzęta stanowią zagrożenie zakażenia wścieklizną. Nie należy unosić kończyn podczas opatrywania ran kąsanych. </w:t>
      </w:r>
    </w:p>
    <w:p w:rsidR="008B5CD4" w:rsidRDefault="008B5CD4" w:rsidP="008B5CD4">
      <w:pPr>
        <w:spacing w:after="0" w:line="240" w:lineRule="auto"/>
        <w:contextualSpacing/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</w:pPr>
    </w:p>
    <w:p w:rsidR="008B5CD4" w:rsidRDefault="008B5CD4" w:rsidP="008B5CD4">
      <w:pPr>
        <w:spacing w:after="0" w:line="240" w:lineRule="auto"/>
        <w:contextualSpacing/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</w:pPr>
    </w:p>
    <w:p w:rsidR="008B5CD4" w:rsidRDefault="008B5CD4" w:rsidP="008B5CD4">
      <w:pPr>
        <w:spacing w:after="0" w:line="240" w:lineRule="auto"/>
        <w:contextualSpacing/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</w:pPr>
    </w:p>
    <w:p w:rsidR="008B5CD4" w:rsidRDefault="008B5CD4" w:rsidP="008B5CD4">
      <w:pPr>
        <w:spacing w:after="0" w:line="240" w:lineRule="auto"/>
        <w:contextualSpacing/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</w:pPr>
    </w:p>
    <w:p w:rsidR="008B5CD4" w:rsidRDefault="008B5CD4" w:rsidP="008B5CD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895350" y="6330950"/>
            <wp:positionH relativeFrom="column">
              <wp:align>left</wp:align>
            </wp:positionH>
            <wp:positionV relativeFrom="paragraph">
              <wp:align>top</wp:align>
            </wp:positionV>
            <wp:extent cx="2545080" cy="2818130"/>
            <wp:effectExtent l="0" t="0" r="7620" b="127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81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814881" cy="1656715"/>
            <wp:effectExtent l="0" t="0" r="0" b="63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53" cy="1661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5CD4" w:rsidRDefault="008B5CD4" w:rsidP="008B5CD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B5CD4" w:rsidRDefault="008B5CD4" w:rsidP="008B5CD4">
      <w:pPr>
        <w:spacing w:after="0" w:line="240" w:lineRule="auto"/>
        <w:contextualSpacing/>
      </w:pPr>
      <w:r>
        <w:t xml:space="preserve">Tężec </w:t>
      </w:r>
    </w:p>
    <w:p w:rsidR="008B5CD4" w:rsidRDefault="008B5CD4" w:rsidP="008B5CD4">
      <w:pPr>
        <w:spacing w:after="0" w:line="240" w:lineRule="auto"/>
        <w:contextualSpacing/>
        <w:rPr>
          <w:rStyle w:val="Uwydatnienie"/>
        </w:rPr>
      </w:pPr>
      <w:r>
        <w:t>laseczka</w:t>
      </w:r>
      <w:r>
        <w:rPr>
          <w:rStyle w:val="Uwydatnienie"/>
        </w:rPr>
        <w:t xml:space="preserve"> Clostridium </w:t>
      </w:r>
      <w:proofErr w:type="spellStart"/>
      <w:r>
        <w:rPr>
          <w:rStyle w:val="Uwydatnienie"/>
        </w:rPr>
        <w:t>tetani</w:t>
      </w:r>
      <w:proofErr w:type="spellEnd"/>
      <w:r>
        <w:rPr>
          <w:rStyle w:val="Uwydatnienie"/>
        </w:rPr>
        <w:t>,</w:t>
      </w:r>
    </w:p>
    <w:p w:rsidR="008B5CD4" w:rsidRDefault="008B5CD4" w:rsidP="008B5CD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B5CD4" w:rsidRDefault="008B5CD4" w:rsidP="008B5CD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B5CD4" w:rsidRDefault="008B5CD4" w:rsidP="008B5CD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B5CD4" w:rsidRDefault="008B5CD4" w:rsidP="008B5CD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B5CD4" w:rsidRDefault="008B5CD4" w:rsidP="008B5CD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B5CD4" w:rsidRDefault="008B5CD4" w:rsidP="008B5CD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B5CD4" w:rsidRDefault="008B5CD4" w:rsidP="008B5CD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B5CD4" w:rsidRPr="008B5CD4" w:rsidRDefault="008B5CD4" w:rsidP="008B5CD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628775" cy="1287134"/>
            <wp:effectExtent l="0" t="0" r="0" b="889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228" cy="1291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</w:r>
    </w:p>
    <w:p w:rsidR="008B5CD4" w:rsidRDefault="008B5CD4" w:rsidP="009A207D"/>
    <w:p w:rsidR="008B5CD4" w:rsidRDefault="008B5CD4" w:rsidP="009A207D"/>
    <w:p w:rsidR="008B5CD4" w:rsidRDefault="008B5CD4" w:rsidP="009A207D"/>
    <w:p w:rsidR="008B5CD4" w:rsidRDefault="008B5CD4" w:rsidP="009A207D"/>
    <w:p w:rsidR="008B5CD4" w:rsidRDefault="008B5CD4" w:rsidP="009A207D"/>
    <w:p w:rsidR="003A5EFC" w:rsidRPr="007B4B40" w:rsidRDefault="003A5EFC" w:rsidP="009A207D">
      <w:pPr>
        <w:rPr>
          <w:u w:val="single"/>
        </w:rPr>
      </w:pPr>
      <w:r w:rsidRPr="007B4B40">
        <w:rPr>
          <w:u w:val="single"/>
        </w:rPr>
        <w:t xml:space="preserve">Użądlenia </w:t>
      </w:r>
    </w:p>
    <w:p w:rsidR="003A5EFC" w:rsidRPr="003A5EFC" w:rsidRDefault="003A5EFC" w:rsidP="003A5EFC">
      <w:pPr>
        <w:numPr>
          <w:ilvl w:val="0"/>
          <w:numId w:val="3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5EFC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W przypadku użądlenia przez pszczołę po usunięciu żądła zastosować kompres o odczynie zasadowym</w:t>
      </w:r>
    </w:p>
    <w:p w:rsidR="003A5EFC" w:rsidRPr="003A5EFC" w:rsidRDefault="003A5EFC" w:rsidP="003A5EFC">
      <w:pPr>
        <w:numPr>
          <w:ilvl w:val="0"/>
          <w:numId w:val="3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5EFC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 xml:space="preserve">W razie ukąszenia przez osę lub szerszenia zastosować kompres o odczynie kwaśnym </w:t>
      </w:r>
    </w:p>
    <w:p w:rsidR="003A5EFC" w:rsidRPr="003A5EFC" w:rsidRDefault="003A5EFC" w:rsidP="003A5EFC">
      <w:pPr>
        <w:numPr>
          <w:ilvl w:val="0"/>
          <w:numId w:val="3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5EFC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W przypadku innych owadów zastosować sok z cebuli</w:t>
      </w:r>
    </w:p>
    <w:p w:rsidR="003A5EFC" w:rsidRPr="007B4B40" w:rsidRDefault="003A5EFC" w:rsidP="003A5EFC">
      <w:pPr>
        <w:numPr>
          <w:ilvl w:val="0"/>
          <w:numId w:val="3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5EFC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W przypadku kleszcz zastosować papkę z apteki lub chwycić przy skórze i wykręcić w lewo i pociągnąć do góry</w:t>
      </w:r>
    </w:p>
    <w:p w:rsidR="007B4B40" w:rsidRPr="003A5EFC" w:rsidRDefault="007B4B40" w:rsidP="007B4B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A5EFC" w:rsidRPr="007B4B40" w:rsidRDefault="003A5EFC" w:rsidP="003A5EFC">
      <w:pPr>
        <w:spacing w:after="0" w:line="240" w:lineRule="auto"/>
        <w:contextualSpacing/>
        <w:rPr>
          <w:rFonts w:eastAsiaTheme="minorEastAsia" w:hAnsi="Calibri"/>
          <w:color w:val="000000" w:themeColor="text1"/>
          <w:kern w:val="24"/>
          <w:sz w:val="28"/>
          <w:szCs w:val="28"/>
          <w:u w:val="single"/>
          <w:lang w:eastAsia="pl-PL"/>
        </w:rPr>
      </w:pPr>
      <w:r w:rsidRPr="007B4B40">
        <w:rPr>
          <w:rFonts w:eastAsiaTheme="minorEastAsia" w:hAnsi="Calibri"/>
          <w:color w:val="000000" w:themeColor="text1"/>
          <w:kern w:val="24"/>
          <w:sz w:val="28"/>
          <w:szCs w:val="28"/>
          <w:u w:val="single"/>
          <w:lang w:eastAsia="pl-PL"/>
        </w:rPr>
        <w:t xml:space="preserve">Ukąszenie przez żmiję </w:t>
      </w:r>
    </w:p>
    <w:p w:rsidR="003A5EFC" w:rsidRPr="007B4B40" w:rsidRDefault="003A5EFC" w:rsidP="007B4B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5EFC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W przypadku uką</w:t>
      </w:r>
      <w:r w:rsidR="007B4B40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 xml:space="preserve">szenia przez   </w:t>
      </w:r>
      <w:r w:rsidRPr="003A5EFC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żmiję zygzakowatą – ślad w postacidwóch czerwonych punktówodległych od siebie 5-10mm. Występuje obrzę</w:t>
      </w:r>
      <w:r w:rsidR="007B4B40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 xml:space="preserve">k, </w:t>
      </w:r>
      <w:r w:rsidRPr="003A5EFC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ból, wymioty, dezorientacja a nawet utrataprzytomności. Opatrunek założyć powyżej miejsca ukąszenia i lekko uciskać bandaż. Wezwać pomoc medyczną.</w:t>
      </w:r>
    </w:p>
    <w:p w:rsidR="008B5CD4" w:rsidRPr="003A5EFC" w:rsidRDefault="008B5CD4" w:rsidP="003A5EFC">
      <w:pPr>
        <w:spacing w:before="58" w:after="0" w:line="240" w:lineRule="auto"/>
        <w:ind w:left="547" w:hanging="547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078626" cy="1438275"/>
            <wp:effectExtent l="0" t="0" r="762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159" cy="1441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5EFC" w:rsidRPr="003A5EFC" w:rsidRDefault="003A5EFC" w:rsidP="003A5EF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A5EFC" w:rsidRDefault="003A5EFC" w:rsidP="009A207D"/>
    <w:p w:rsidR="009A207D" w:rsidRDefault="003A5EFC" w:rsidP="009A207D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282575</wp:posOffset>
            </wp:positionV>
            <wp:extent cx="1619250" cy="1842135"/>
            <wp:effectExtent l="0" t="0" r="0" b="5715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84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B4B40">
        <w:t>5.</w:t>
      </w:r>
      <w:r w:rsidR="009A207D" w:rsidRPr="007B4B40">
        <w:rPr>
          <w:b/>
        </w:rPr>
        <w:t xml:space="preserve"> Postępowanie podczas ciała obcego w organizmie</w:t>
      </w:r>
    </w:p>
    <w:p w:rsidR="003A5EFC" w:rsidRDefault="003A5EFC" w:rsidP="009A207D">
      <w:r>
        <w:rPr>
          <w:noProof/>
          <w:lang w:eastAsia="pl-PL"/>
        </w:rPr>
        <w:lastRenderedPageBreak/>
        <w:drawing>
          <wp:inline distT="0" distB="0" distL="0" distR="0">
            <wp:extent cx="1381125" cy="1761742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944" cy="17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3A5EFC" w:rsidRDefault="0094623C" w:rsidP="009A207D">
      <w:r w:rsidRPr="0094623C">
        <w:rPr>
          <w:u w:val="single"/>
        </w:rPr>
        <w:t>Odpowiedz na pytanie</w:t>
      </w:r>
      <w:r>
        <w:t xml:space="preserve">: U jakich osób nie zastosujesz rękoczynu </w:t>
      </w:r>
      <w:proofErr w:type="spellStart"/>
      <w:r>
        <w:t>Heimlicha</w:t>
      </w:r>
      <w:proofErr w:type="spellEnd"/>
      <w:r>
        <w:t>?</w:t>
      </w:r>
    </w:p>
    <w:p w:rsidR="003A5EFC" w:rsidRDefault="003A5EFC" w:rsidP="009A207D"/>
    <w:p w:rsidR="003A5EFC" w:rsidRDefault="003A5EFC" w:rsidP="009A207D"/>
    <w:p w:rsidR="009A207D" w:rsidRPr="007B4B40" w:rsidRDefault="007B4B40" w:rsidP="009A207D">
      <w:pPr>
        <w:rPr>
          <w:b/>
        </w:rPr>
      </w:pPr>
      <w:r w:rsidRPr="007B4B40">
        <w:rPr>
          <w:b/>
        </w:rPr>
        <w:t>6</w:t>
      </w:r>
      <w:r w:rsidR="009A207D" w:rsidRPr="007B4B40">
        <w:rPr>
          <w:b/>
        </w:rPr>
        <w:t>. Pierwsza pomoc podczas wstrząsu pourazowego</w:t>
      </w:r>
    </w:p>
    <w:p w:rsidR="003A5EFC" w:rsidRDefault="003A5EFC" w:rsidP="009A207D"/>
    <w:p w:rsidR="003A5EFC" w:rsidRDefault="00310E9D" w:rsidP="009A207D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281940</wp:posOffset>
            </wp:positionV>
            <wp:extent cx="3607435" cy="2705100"/>
            <wp:effectExtent l="0" t="0" r="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435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5EFC" w:rsidRDefault="003A5EFC" w:rsidP="009A207D">
      <w:r>
        <w:rPr>
          <w:noProof/>
          <w:lang w:eastAsia="pl-PL"/>
        </w:rPr>
        <w:drawing>
          <wp:inline distT="0" distB="0" distL="0" distR="0">
            <wp:extent cx="1945005" cy="839371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043" cy="852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</w:r>
      <w:bookmarkStart w:id="0" w:name="_GoBack"/>
      <w:bookmarkEnd w:id="0"/>
    </w:p>
    <w:p w:rsidR="003A5EFC" w:rsidRDefault="003A5EFC" w:rsidP="009A207D"/>
    <w:p w:rsidR="003A5EFC" w:rsidRDefault="003A5EFC" w:rsidP="009A207D"/>
    <w:p w:rsidR="00606B3C" w:rsidRDefault="00606B3C" w:rsidP="009A207D"/>
    <w:p w:rsidR="00606B3C" w:rsidRDefault="00606B3C" w:rsidP="009A207D"/>
    <w:p w:rsidR="00606B3C" w:rsidRDefault="00606B3C" w:rsidP="009A207D"/>
    <w:p w:rsidR="00606B3C" w:rsidRDefault="00606B3C" w:rsidP="009A207D"/>
    <w:p w:rsidR="00606B3C" w:rsidRDefault="00606B3C" w:rsidP="009A207D"/>
    <w:p w:rsidR="00606B3C" w:rsidRDefault="00606B3C" w:rsidP="009A207D"/>
    <w:p w:rsidR="00606B3C" w:rsidRDefault="00606B3C" w:rsidP="009A207D"/>
    <w:p w:rsidR="003A5EFC" w:rsidRDefault="003A5EFC" w:rsidP="009A207D"/>
    <w:p w:rsidR="009A207D" w:rsidRDefault="009A207D" w:rsidP="009A207D"/>
    <w:p w:rsidR="009A207D" w:rsidRPr="00606B3C" w:rsidRDefault="00606B3C" w:rsidP="009A207D">
      <w:pPr>
        <w:rPr>
          <w:b/>
          <w:sz w:val="32"/>
          <w:szCs w:val="32"/>
          <w:u w:val="single"/>
        </w:rPr>
      </w:pPr>
      <w:r w:rsidRPr="00606B3C">
        <w:rPr>
          <w:b/>
          <w:sz w:val="32"/>
          <w:szCs w:val="32"/>
          <w:u w:val="single"/>
        </w:rPr>
        <w:t xml:space="preserve">Temat </w:t>
      </w:r>
      <w:r w:rsidR="009A207D" w:rsidRPr="00606B3C">
        <w:rPr>
          <w:b/>
          <w:sz w:val="32"/>
          <w:szCs w:val="32"/>
          <w:u w:val="single"/>
        </w:rPr>
        <w:t>Pierwsza pomoc w urazach termicznych i zachorowaniach (podręcznik dział VII)</w:t>
      </w:r>
    </w:p>
    <w:p w:rsidR="00224312" w:rsidRDefault="00224312" w:rsidP="00224312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466725</wp:posOffset>
            </wp:positionV>
            <wp:extent cx="995045" cy="2076450"/>
            <wp:effectExtent l="0" t="0" r="0" b="0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Postępowanie przy oparzeniach termicznych i chemicznych ( zwróć uwagę również na udar słoneczny i cieplny)</w:t>
      </w:r>
      <w:r w:rsidR="003B6325">
        <w:br w:type="textWrapping" w:clear="all"/>
      </w:r>
    </w:p>
    <w:p w:rsidR="00224312" w:rsidRPr="003B6325" w:rsidRDefault="00224312" w:rsidP="00224312">
      <w:pPr>
        <w:pStyle w:val="Akapitzlist"/>
        <w:numPr>
          <w:ilvl w:val="0"/>
          <w:numId w:val="1"/>
        </w:numPr>
      </w:pPr>
      <w:r w:rsidRPr="003B6325">
        <w:t>Zadbać o bezpieczeństwo</w:t>
      </w:r>
    </w:p>
    <w:p w:rsidR="00224312" w:rsidRPr="003B6325" w:rsidRDefault="00224312" w:rsidP="00224312">
      <w:pPr>
        <w:pStyle w:val="Akapitzlist"/>
        <w:numPr>
          <w:ilvl w:val="0"/>
          <w:numId w:val="1"/>
        </w:numPr>
      </w:pPr>
      <w:r w:rsidRPr="003B6325">
        <w:t>Ugasić płonącą odzież na poszkodowanym</w:t>
      </w:r>
    </w:p>
    <w:p w:rsidR="00224312" w:rsidRPr="003B6325" w:rsidRDefault="00224312" w:rsidP="00224312">
      <w:pPr>
        <w:pStyle w:val="Akapitzlist"/>
        <w:numPr>
          <w:ilvl w:val="0"/>
          <w:numId w:val="1"/>
        </w:numPr>
      </w:pPr>
      <w:r w:rsidRPr="003B6325">
        <w:t>Zabezpieczyć drożność dróg oddechowych</w:t>
      </w:r>
    </w:p>
    <w:p w:rsidR="00224312" w:rsidRPr="003B6325" w:rsidRDefault="00224312" w:rsidP="00224312">
      <w:pPr>
        <w:pStyle w:val="Akapitzlist"/>
        <w:numPr>
          <w:ilvl w:val="0"/>
          <w:numId w:val="1"/>
        </w:numPr>
      </w:pPr>
      <w:r w:rsidRPr="003B6325">
        <w:t>Oparzoną powierzchnię ciała schłodzić zimną wodą (polewać ok. 15 min)</w:t>
      </w:r>
    </w:p>
    <w:p w:rsidR="00224312" w:rsidRDefault="00224312" w:rsidP="00224312">
      <w:pPr>
        <w:pStyle w:val="Akapitzlist"/>
        <w:numPr>
          <w:ilvl w:val="0"/>
          <w:numId w:val="1"/>
        </w:numPr>
      </w:pPr>
      <w:r w:rsidRPr="003B6325">
        <w:t>Zdjąć ozdoby i zaopatrzyć rany mokrym opatrunkiem, oddzielić powierzchnię oparzenia</w:t>
      </w:r>
    </w:p>
    <w:p w:rsidR="00851AB4" w:rsidRPr="00224312" w:rsidRDefault="00310E9D" w:rsidP="00224312">
      <w:pPr>
        <w:pStyle w:val="Akapitzlist"/>
        <w:numPr>
          <w:ilvl w:val="0"/>
          <w:numId w:val="1"/>
        </w:numPr>
      </w:pPr>
      <w:r w:rsidRPr="00224312">
        <w:t>przy oparzeniach w obrębie ust i gardła schłodzić powierzchnię zewnętrzną oparzonego miejsca i równocześnie zapewnić poszkodowanemu warunki przepłukania gardła zimną wodą</w:t>
      </w:r>
    </w:p>
    <w:p w:rsidR="00851AB4" w:rsidRPr="00224312" w:rsidRDefault="00310E9D" w:rsidP="00224312">
      <w:pPr>
        <w:pStyle w:val="Akapitzlist"/>
        <w:numPr>
          <w:ilvl w:val="0"/>
          <w:numId w:val="1"/>
        </w:numPr>
      </w:pPr>
      <w:r w:rsidRPr="00224312">
        <w:t>w przypadku poparzeń wywołanych ładunkiem elektrycznym kontrolować funkcje życiowe poszkodowanego</w:t>
      </w:r>
    </w:p>
    <w:p w:rsidR="00851AB4" w:rsidRPr="00224312" w:rsidRDefault="00310E9D" w:rsidP="00224312">
      <w:pPr>
        <w:pStyle w:val="Akapitzlist"/>
        <w:numPr>
          <w:ilvl w:val="0"/>
          <w:numId w:val="1"/>
        </w:numPr>
      </w:pPr>
      <w:r w:rsidRPr="00224312">
        <w:t>Zastosować pozycję przeciwwstrząsową</w:t>
      </w:r>
    </w:p>
    <w:p w:rsidR="00851AB4" w:rsidRPr="00224312" w:rsidRDefault="00310E9D" w:rsidP="00224312">
      <w:pPr>
        <w:pStyle w:val="Akapitzlist"/>
        <w:numPr>
          <w:ilvl w:val="0"/>
          <w:numId w:val="1"/>
        </w:numPr>
      </w:pPr>
      <w:r w:rsidRPr="00224312">
        <w:t>wezwać pomoc medyczną</w:t>
      </w:r>
    </w:p>
    <w:p w:rsidR="00851AB4" w:rsidRPr="00224312" w:rsidRDefault="00310E9D" w:rsidP="00224312">
      <w:pPr>
        <w:pStyle w:val="Akapitzlist"/>
        <w:numPr>
          <w:ilvl w:val="0"/>
          <w:numId w:val="1"/>
        </w:numPr>
      </w:pPr>
      <w:r w:rsidRPr="00224312">
        <w:t>Kontrolować funkcje życiowe, zapewnić komfort termiczny i psychiczny</w:t>
      </w:r>
    </w:p>
    <w:p w:rsidR="00851AB4" w:rsidRPr="00224312" w:rsidRDefault="00310E9D" w:rsidP="00224312">
      <w:pPr>
        <w:pStyle w:val="Akapitzlist"/>
        <w:numPr>
          <w:ilvl w:val="0"/>
          <w:numId w:val="1"/>
        </w:numPr>
      </w:pPr>
      <w:r w:rsidRPr="00224312">
        <w:t>Oparzenia w obrębie okolic wrażliwych wymagają natychmiastowej pomocy medycznej</w:t>
      </w:r>
    </w:p>
    <w:p w:rsidR="00851AB4" w:rsidRPr="00224312" w:rsidRDefault="00310E9D" w:rsidP="00224312">
      <w:pPr>
        <w:pStyle w:val="Akapitzlist"/>
        <w:numPr>
          <w:ilvl w:val="0"/>
          <w:numId w:val="1"/>
        </w:numPr>
      </w:pPr>
      <w:r w:rsidRPr="00224312">
        <w:t>Jeżeli oparzeniu uległo więcej niż 10% powierzchni ciała, schładzanie stosuje się przez minutę a następnie nakłada się mokre opatrunki</w:t>
      </w:r>
    </w:p>
    <w:p w:rsidR="00851AB4" w:rsidRPr="00224312" w:rsidRDefault="00310E9D" w:rsidP="00224312">
      <w:pPr>
        <w:pStyle w:val="Akapitzlist"/>
        <w:numPr>
          <w:ilvl w:val="0"/>
          <w:numId w:val="1"/>
        </w:numPr>
      </w:pPr>
      <w:r w:rsidRPr="00224312">
        <w:t>Nie należy zrywać ubrania które przykleiło się do skóry, nie przekłuwać pęcherzy, nie usuwać martwej skóry</w:t>
      </w:r>
    </w:p>
    <w:p w:rsidR="00851AB4" w:rsidRPr="00224312" w:rsidRDefault="00310E9D" w:rsidP="00224312">
      <w:pPr>
        <w:pStyle w:val="Akapitzlist"/>
        <w:numPr>
          <w:ilvl w:val="0"/>
          <w:numId w:val="1"/>
        </w:numPr>
      </w:pPr>
      <w:r w:rsidRPr="00224312">
        <w:t>W oparzeniach wapnem niegaszonym w pierwszej kolejności mechanicznie usunąć wapno a później polewać wodą</w:t>
      </w:r>
    </w:p>
    <w:p w:rsidR="00224312" w:rsidRPr="003B6325" w:rsidRDefault="00224312" w:rsidP="00224312">
      <w:pPr>
        <w:ind w:left="360"/>
      </w:pPr>
      <w:r>
        <w:rPr>
          <w:noProof/>
          <w:lang w:eastAsia="pl-PL"/>
        </w:rPr>
        <w:drawing>
          <wp:inline distT="0" distB="0" distL="0" distR="0">
            <wp:extent cx="3438525" cy="2442781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996" cy="244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6325" w:rsidRPr="00224312" w:rsidRDefault="00224312" w:rsidP="003B6325">
      <w:pPr>
        <w:rPr>
          <w:b/>
          <w:u w:val="single"/>
        </w:rPr>
      </w:pPr>
      <w:r w:rsidRPr="00224312">
        <w:rPr>
          <w:b/>
          <w:u w:val="single"/>
        </w:rPr>
        <w:lastRenderedPageBreak/>
        <w:t xml:space="preserve">Udar </w:t>
      </w:r>
      <w:proofErr w:type="spellStart"/>
      <w:r w:rsidRPr="00224312">
        <w:rPr>
          <w:b/>
          <w:u w:val="single"/>
        </w:rPr>
        <w:t>cielpny</w:t>
      </w:r>
      <w:proofErr w:type="spellEnd"/>
    </w:p>
    <w:p w:rsidR="00224312" w:rsidRPr="00224312" w:rsidRDefault="00224312" w:rsidP="00224312">
      <w:pPr>
        <w:numPr>
          <w:ilvl w:val="0"/>
          <w:numId w:val="11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24312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Wynik nieodpowiedniej temperatury otoczenia lub odzieży</w:t>
      </w:r>
    </w:p>
    <w:p w:rsidR="00224312" w:rsidRPr="00224312" w:rsidRDefault="00224312" w:rsidP="00224312">
      <w:pPr>
        <w:numPr>
          <w:ilvl w:val="0"/>
          <w:numId w:val="11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24312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Przenieść w chłodne, przewiewne miejsce, zdjąćubranie, owinąć w mokre prześcieradło</w:t>
      </w:r>
    </w:p>
    <w:p w:rsidR="00224312" w:rsidRPr="00224312" w:rsidRDefault="00224312" w:rsidP="00224312">
      <w:pPr>
        <w:numPr>
          <w:ilvl w:val="0"/>
          <w:numId w:val="11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24312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Sprawdzić drożność dróg oddechowych i do czasu przybycia karetki kontrolować czynności życiowe i reagować na zmiany stanu poszkodowanego</w:t>
      </w:r>
    </w:p>
    <w:p w:rsidR="00224312" w:rsidRPr="00224312" w:rsidRDefault="00224312" w:rsidP="00224312">
      <w:pPr>
        <w:numPr>
          <w:ilvl w:val="0"/>
          <w:numId w:val="11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24312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Jeżeli temperatura spada- okryć suchym prześcieradłem oraz kocem NRC</w:t>
      </w:r>
    </w:p>
    <w:p w:rsidR="00224312" w:rsidRDefault="00224312" w:rsidP="003B6325"/>
    <w:p w:rsidR="00224312" w:rsidRDefault="00224312" w:rsidP="003B6325"/>
    <w:p w:rsidR="009A207D" w:rsidRPr="00224312" w:rsidRDefault="009A207D" w:rsidP="00224312">
      <w:pPr>
        <w:rPr>
          <w:b/>
          <w:u w:val="single"/>
        </w:rPr>
      </w:pPr>
      <w:r w:rsidRPr="00224312">
        <w:rPr>
          <w:b/>
          <w:u w:val="single"/>
        </w:rPr>
        <w:t>Pierwsza pomoc przy porażeniu prądem elektrycznym</w:t>
      </w:r>
    </w:p>
    <w:p w:rsidR="00851AB4" w:rsidRPr="00224312" w:rsidRDefault="00310E9D" w:rsidP="00224312">
      <w:pPr>
        <w:pStyle w:val="Akapitzlist"/>
        <w:numPr>
          <w:ilvl w:val="0"/>
          <w:numId w:val="13"/>
        </w:numPr>
      </w:pPr>
      <w:r w:rsidRPr="00224312">
        <w:t>Zadbać o własne bezpieczeństwo</w:t>
      </w:r>
    </w:p>
    <w:p w:rsidR="00851AB4" w:rsidRPr="00224312" w:rsidRDefault="00310E9D" w:rsidP="00224312">
      <w:pPr>
        <w:numPr>
          <w:ilvl w:val="0"/>
          <w:numId w:val="13"/>
        </w:numPr>
      </w:pPr>
      <w:r w:rsidRPr="00224312">
        <w:t>Sprawdzić czynności życiowe poszkodowanego</w:t>
      </w:r>
    </w:p>
    <w:p w:rsidR="00851AB4" w:rsidRPr="00224312" w:rsidRDefault="00310E9D" w:rsidP="00224312">
      <w:pPr>
        <w:numPr>
          <w:ilvl w:val="0"/>
          <w:numId w:val="13"/>
        </w:numPr>
      </w:pPr>
      <w:r w:rsidRPr="00224312">
        <w:t>Jeżeli jest nieprzytomny i nie oddycha rozpocząć RKO, jeżeli przytomny schłodzić miejsca poparzone i założyć mokry ( hydrożelowy) opatrunek</w:t>
      </w:r>
    </w:p>
    <w:p w:rsidR="00851AB4" w:rsidRPr="00224312" w:rsidRDefault="00310E9D" w:rsidP="00224312">
      <w:pPr>
        <w:numPr>
          <w:ilvl w:val="0"/>
          <w:numId w:val="13"/>
        </w:numPr>
      </w:pPr>
      <w:r w:rsidRPr="00224312">
        <w:t>Podczas burzy szukać schronienia w samochodzie lub pochylić się jak najniżej</w:t>
      </w:r>
    </w:p>
    <w:p w:rsidR="00851AB4" w:rsidRDefault="00310E9D" w:rsidP="00224312">
      <w:pPr>
        <w:numPr>
          <w:ilvl w:val="0"/>
          <w:numId w:val="13"/>
        </w:numPr>
      </w:pPr>
      <w:r w:rsidRPr="00224312">
        <w:t>Nie zbliżać się do zbiorników wodnych, wysokich obiektów, nie rozmawiać przez telefon komórkowy</w:t>
      </w:r>
    </w:p>
    <w:p w:rsidR="00606B3C" w:rsidRPr="00606B3C" w:rsidRDefault="00606B3C" w:rsidP="00606B3C">
      <w:pPr>
        <w:rPr>
          <w:b/>
          <w:sz w:val="32"/>
          <w:szCs w:val="32"/>
        </w:rPr>
      </w:pPr>
      <w:r w:rsidRPr="00606B3C">
        <w:rPr>
          <w:b/>
          <w:sz w:val="32"/>
          <w:szCs w:val="32"/>
        </w:rPr>
        <w:t>Postępowanie ratownicze podczas ataków różnych chorób</w:t>
      </w:r>
    </w:p>
    <w:p w:rsidR="009A207D" w:rsidRPr="00606B3C" w:rsidRDefault="009A207D" w:rsidP="00224312">
      <w:pPr>
        <w:pStyle w:val="Akapitzlist"/>
        <w:numPr>
          <w:ilvl w:val="0"/>
          <w:numId w:val="14"/>
        </w:numPr>
        <w:rPr>
          <w:b/>
          <w:u w:val="single"/>
        </w:rPr>
      </w:pPr>
      <w:r w:rsidRPr="00606B3C">
        <w:rPr>
          <w:b/>
          <w:u w:val="single"/>
        </w:rPr>
        <w:t>Objawy i pierwsza pomoc przy zawale serca</w:t>
      </w:r>
    </w:p>
    <w:p w:rsidR="0037396D" w:rsidRPr="0037396D" w:rsidRDefault="0037396D" w:rsidP="0037396D">
      <w:pPr>
        <w:pStyle w:val="Bezodstpw"/>
        <w:rPr>
          <w:u w:val="single"/>
        </w:rPr>
      </w:pPr>
      <w:r w:rsidRPr="0037396D">
        <w:rPr>
          <w:u w:val="single"/>
        </w:rPr>
        <w:t>Objawy</w:t>
      </w:r>
    </w:p>
    <w:p w:rsidR="0037396D" w:rsidRDefault="0037396D" w:rsidP="0037396D">
      <w:pPr>
        <w:pStyle w:val="Bezodstpw"/>
      </w:pPr>
      <w:r>
        <w:t xml:space="preserve">-ucisk w klatce piersiowej, ból za mostkiem o charakterze </w:t>
      </w:r>
      <w:proofErr w:type="spellStart"/>
      <w:r>
        <w:t>usiskowym</w:t>
      </w:r>
      <w:proofErr w:type="spellEnd"/>
      <w:r>
        <w:t xml:space="preserve"> który promieniuje do żuchwy, ramienia, okolicy </w:t>
      </w:r>
      <w:proofErr w:type="spellStart"/>
      <w:r>
        <w:t>międzyłopatkowej</w:t>
      </w:r>
      <w:proofErr w:type="spellEnd"/>
    </w:p>
    <w:p w:rsidR="0037396D" w:rsidRDefault="0037396D" w:rsidP="0037396D">
      <w:pPr>
        <w:pStyle w:val="Bezodstpw"/>
      </w:pPr>
      <w:r>
        <w:t>- nudności, wymioty, lęk, niepokój, zimne poty, zmiana oddechu, tętno ulega wahaniom. Chory jest pobudzony.</w:t>
      </w:r>
    </w:p>
    <w:p w:rsidR="0037396D" w:rsidRPr="0037396D" w:rsidRDefault="0037396D" w:rsidP="0037396D">
      <w:pPr>
        <w:pStyle w:val="Bezodstpw"/>
        <w:rPr>
          <w:u w:val="single"/>
        </w:rPr>
      </w:pPr>
      <w:r>
        <w:rPr>
          <w:u w:val="single"/>
        </w:rPr>
        <w:t>Pierwsza pomoc</w:t>
      </w:r>
    </w:p>
    <w:p w:rsidR="0037396D" w:rsidRDefault="0037396D" w:rsidP="0037396D">
      <w:pPr>
        <w:pStyle w:val="Bezodstpw"/>
      </w:pPr>
      <w:r>
        <w:t>- zapewnić wygodną pozycję siedzącą z podparciem ramion</w:t>
      </w:r>
    </w:p>
    <w:p w:rsidR="0037396D" w:rsidRDefault="0037396D" w:rsidP="0037396D">
      <w:pPr>
        <w:pStyle w:val="Bezodstpw"/>
      </w:pPr>
      <w:r>
        <w:t>- rozluźnić uciskające części garderoby i przeprowadzić wywiad SAMPLE (ewentualnie umożliwić przyjęcie leku)</w:t>
      </w:r>
    </w:p>
    <w:p w:rsidR="0037396D" w:rsidRDefault="0037396D" w:rsidP="0037396D">
      <w:pPr>
        <w:pStyle w:val="Bezodstpw"/>
      </w:pPr>
      <w:r>
        <w:t>Wezwać pomoc medyczną</w:t>
      </w:r>
    </w:p>
    <w:p w:rsidR="0037396D" w:rsidRDefault="0037396D" w:rsidP="0037396D">
      <w:pPr>
        <w:pStyle w:val="Bezodstpw"/>
      </w:pPr>
      <w:r>
        <w:t>- zapewnić komfort psychiczny i termiczny</w:t>
      </w:r>
    </w:p>
    <w:p w:rsidR="009A207D" w:rsidRPr="00606B3C" w:rsidRDefault="009A207D" w:rsidP="00224312">
      <w:pPr>
        <w:pStyle w:val="Akapitzlist"/>
        <w:numPr>
          <w:ilvl w:val="0"/>
          <w:numId w:val="14"/>
        </w:numPr>
        <w:rPr>
          <w:b/>
          <w:u w:val="single"/>
        </w:rPr>
      </w:pPr>
      <w:r w:rsidRPr="00606B3C">
        <w:rPr>
          <w:b/>
          <w:u w:val="single"/>
        </w:rPr>
        <w:t>Objawy i postępowanie</w:t>
      </w:r>
      <w:r w:rsidR="0037396D" w:rsidRPr="00606B3C">
        <w:rPr>
          <w:b/>
          <w:u w:val="single"/>
        </w:rPr>
        <w:t xml:space="preserve"> podczas ataku astmy oskrzelowej</w:t>
      </w:r>
    </w:p>
    <w:p w:rsidR="0037396D" w:rsidRPr="00606B3C" w:rsidRDefault="0037396D" w:rsidP="0037396D">
      <w:pPr>
        <w:rPr>
          <w:u w:val="single"/>
        </w:rPr>
      </w:pPr>
      <w:r w:rsidRPr="00606B3C">
        <w:rPr>
          <w:u w:val="single"/>
        </w:rPr>
        <w:t>Objawy</w:t>
      </w:r>
    </w:p>
    <w:p w:rsidR="0037396D" w:rsidRDefault="0037396D" w:rsidP="0037396D">
      <w:r>
        <w:t>- duża trudność w oddychaniu (spowodowany skurczem mięśni dróg oddechowych)</w:t>
      </w:r>
    </w:p>
    <w:p w:rsidR="0037396D" w:rsidRPr="00606B3C" w:rsidRDefault="0037396D" w:rsidP="0037396D">
      <w:pPr>
        <w:rPr>
          <w:u w:val="single"/>
        </w:rPr>
      </w:pPr>
      <w:r w:rsidRPr="00606B3C">
        <w:rPr>
          <w:u w:val="single"/>
        </w:rPr>
        <w:t>Pierwsza pomoc</w:t>
      </w:r>
    </w:p>
    <w:p w:rsidR="0037396D" w:rsidRDefault="0037396D" w:rsidP="0037396D">
      <w:r>
        <w:t>-uspokoić chorego i pomóc wygodnie usiąść( powinien się lekko pochylić)</w:t>
      </w:r>
    </w:p>
    <w:p w:rsidR="0037396D" w:rsidRDefault="0037396D" w:rsidP="0037396D">
      <w:r>
        <w:t>- zapewnić dostęp świeżego powietrza, pomóc przyjąć lek i przeprowadzić wywiad SAMPLE</w:t>
      </w:r>
      <w:r w:rsidR="00606B3C">
        <w:t xml:space="preserve"> (chorzy najczęściej używają inhalatorów)</w:t>
      </w:r>
    </w:p>
    <w:p w:rsidR="0037396D" w:rsidRDefault="0037396D" w:rsidP="0037396D">
      <w:r>
        <w:t xml:space="preserve">- </w:t>
      </w:r>
      <w:r w:rsidR="00606B3C">
        <w:t xml:space="preserve">w przypadku </w:t>
      </w:r>
      <w:r>
        <w:t>atak</w:t>
      </w:r>
      <w:r w:rsidR="00606B3C">
        <w:t xml:space="preserve">u trudnego </w:t>
      </w:r>
      <w:r>
        <w:t xml:space="preserve"> do opanowania </w:t>
      </w:r>
      <w:r w:rsidR="00606B3C">
        <w:t>wezwać pomoc medyczną</w:t>
      </w:r>
    </w:p>
    <w:p w:rsidR="00606B3C" w:rsidRDefault="00606B3C" w:rsidP="0037396D">
      <w:r>
        <w:lastRenderedPageBreak/>
        <w:t>- zapewnić komfort psychiczny i termiczny</w:t>
      </w:r>
    </w:p>
    <w:p w:rsidR="00606B3C" w:rsidRPr="00224312" w:rsidRDefault="00606B3C" w:rsidP="00606B3C">
      <w:pPr>
        <w:rPr>
          <w:b/>
          <w:u w:val="single"/>
        </w:rPr>
      </w:pPr>
      <w:r>
        <w:rPr>
          <w:b/>
          <w:u w:val="single"/>
        </w:rPr>
        <w:t xml:space="preserve">Pozostałe punkty </w:t>
      </w:r>
      <w:r w:rsidRPr="00224312">
        <w:rPr>
          <w:b/>
          <w:u w:val="single"/>
        </w:rPr>
        <w:t xml:space="preserve">Opracuj </w:t>
      </w:r>
      <w:r>
        <w:rPr>
          <w:b/>
          <w:u w:val="single"/>
        </w:rPr>
        <w:t>w zeszycie na podstawie podręcznika lub innych źródeł  wg schematu.</w:t>
      </w:r>
    </w:p>
    <w:p w:rsidR="0037396D" w:rsidRDefault="0037396D" w:rsidP="0037396D"/>
    <w:p w:rsidR="009A207D" w:rsidRDefault="009A207D" w:rsidP="00224312">
      <w:pPr>
        <w:pStyle w:val="Akapitzlist"/>
        <w:numPr>
          <w:ilvl w:val="0"/>
          <w:numId w:val="14"/>
        </w:numPr>
      </w:pPr>
      <w:r>
        <w:t>Objawy i postępowanie podczas ataku epilepsji</w:t>
      </w:r>
    </w:p>
    <w:p w:rsidR="009A207D" w:rsidRDefault="009A207D" w:rsidP="00224312">
      <w:pPr>
        <w:pStyle w:val="Akapitzlist"/>
        <w:numPr>
          <w:ilvl w:val="0"/>
          <w:numId w:val="14"/>
        </w:numPr>
      </w:pPr>
      <w:r>
        <w:t>Objawy i postępowanie z chorym na cukrzycę (w stanach hiperglikemii i hipoglikemii)</w:t>
      </w:r>
    </w:p>
    <w:p w:rsidR="009A207D" w:rsidRDefault="009A207D" w:rsidP="00224312">
      <w:pPr>
        <w:pStyle w:val="Akapitzlist"/>
        <w:numPr>
          <w:ilvl w:val="0"/>
          <w:numId w:val="14"/>
        </w:numPr>
      </w:pPr>
      <w:r>
        <w:t>Objawy i postępowanie podczas udaru mózgu</w:t>
      </w:r>
    </w:p>
    <w:p w:rsidR="009A207D" w:rsidRPr="00E66A8C" w:rsidRDefault="009A207D" w:rsidP="009A207D"/>
    <w:p w:rsidR="009A207D" w:rsidRPr="00196150" w:rsidRDefault="009A207D" w:rsidP="009A207D"/>
    <w:p w:rsidR="009A207D" w:rsidRDefault="009A207D"/>
    <w:sectPr w:rsidR="009A207D" w:rsidSect="00851A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87AF1"/>
    <w:multiLevelType w:val="hybridMultilevel"/>
    <w:tmpl w:val="AA142F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27F28"/>
    <w:multiLevelType w:val="hybridMultilevel"/>
    <w:tmpl w:val="2D1014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4814D7"/>
    <w:multiLevelType w:val="hybridMultilevel"/>
    <w:tmpl w:val="479C8134"/>
    <w:lvl w:ilvl="0" w:tplc="04F6B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40A0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9077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A663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984A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D06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16AF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B401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2879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9C866F8"/>
    <w:multiLevelType w:val="hybridMultilevel"/>
    <w:tmpl w:val="78DCEE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C641F7"/>
    <w:multiLevelType w:val="hybridMultilevel"/>
    <w:tmpl w:val="E79AAB9C"/>
    <w:lvl w:ilvl="0" w:tplc="2E5CD7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2C0C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5EC8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72D1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C0B8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84B9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70C2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4EC3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662E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132355A"/>
    <w:multiLevelType w:val="hybridMultilevel"/>
    <w:tmpl w:val="DCB236E4"/>
    <w:lvl w:ilvl="0" w:tplc="135E56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E608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B6C4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945C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CAF9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7A9D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E623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BA3A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8C2A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34F42DD"/>
    <w:multiLevelType w:val="hybridMultilevel"/>
    <w:tmpl w:val="C13EDABE"/>
    <w:lvl w:ilvl="0" w:tplc="261C77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48A2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769C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D471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B2A9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80ED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A412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0C61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0C2C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A8837AC"/>
    <w:multiLevelType w:val="hybridMultilevel"/>
    <w:tmpl w:val="033A3542"/>
    <w:lvl w:ilvl="0" w:tplc="89307F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3A5C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C6F4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84B6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7E0A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5E9B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082E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B8FD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D247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A5B3FCD"/>
    <w:multiLevelType w:val="hybridMultilevel"/>
    <w:tmpl w:val="D4403468"/>
    <w:lvl w:ilvl="0" w:tplc="DEC841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B430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AA9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7E9D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CC4C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7A69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78D1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A0B2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0672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BFE2750"/>
    <w:multiLevelType w:val="hybridMultilevel"/>
    <w:tmpl w:val="9CBA11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5413E7"/>
    <w:multiLevelType w:val="hybridMultilevel"/>
    <w:tmpl w:val="86E47D42"/>
    <w:lvl w:ilvl="0" w:tplc="E43A3B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D677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A0CA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841B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185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C2A6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807F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1AE2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98EE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73BA7203"/>
    <w:multiLevelType w:val="hybridMultilevel"/>
    <w:tmpl w:val="7592D3F6"/>
    <w:lvl w:ilvl="0" w:tplc="0BE479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1EA3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CC68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5C25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A2BA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EAEE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1C55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3A9A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B6C7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79686F77"/>
    <w:multiLevelType w:val="hybridMultilevel"/>
    <w:tmpl w:val="71C892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7C6983"/>
    <w:multiLevelType w:val="hybridMultilevel"/>
    <w:tmpl w:val="4F004326"/>
    <w:lvl w:ilvl="0" w:tplc="82F2F7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72CC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AA74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C2D2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363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1C6F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726D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E247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12CE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2"/>
  </w:num>
  <w:num w:numId="2">
    <w:abstractNumId w:val="1"/>
  </w:num>
  <w:num w:numId="3">
    <w:abstractNumId w:val="2"/>
  </w:num>
  <w:num w:numId="4">
    <w:abstractNumId w:val="7"/>
  </w:num>
  <w:num w:numId="5">
    <w:abstractNumId w:val="13"/>
  </w:num>
  <w:num w:numId="6">
    <w:abstractNumId w:val="0"/>
  </w:num>
  <w:num w:numId="7">
    <w:abstractNumId w:val="4"/>
  </w:num>
  <w:num w:numId="8">
    <w:abstractNumId w:val="5"/>
  </w:num>
  <w:num w:numId="9">
    <w:abstractNumId w:val="10"/>
  </w:num>
  <w:num w:numId="10">
    <w:abstractNumId w:val="6"/>
  </w:num>
  <w:num w:numId="11">
    <w:abstractNumId w:val="11"/>
  </w:num>
  <w:num w:numId="12">
    <w:abstractNumId w:val="8"/>
  </w:num>
  <w:num w:numId="13">
    <w:abstractNumId w:val="9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9A207D"/>
    <w:rsid w:val="00040120"/>
    <w:rsid w:val="00205DC6"/>
    <w:rsid w:val="00224312"/>
    <w:rsid w:val="00310E9D"/>
    <w:rsid w:val="0037396D"/>
    <w:rsid w:val="003A46B6"/>
    <w:rsid w:val="003A5EFC"/>
    <w:rsid w:val="003B6325"/>
    <w:rsid w:val="0051796C"/>
    <w:rsid w:val="00573263"/>
    <w:rsid w:val="00606B3C"/>
    <w:rsid w:val="007B4B40"/>
    <w:rsid w:val="00851AB4"/>
    <w:rsid w:val="008B5CD4"/>
    <w:rsid w:val="0091172A"/>
    <w:rsid w:val="0094623C"/>
    <w:rsid w:val="009A207D"/>
    <w:rsid w:val="00BB3298"/>
    <w:rsid w:val="00F739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A207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A207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A207D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3A5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8B5CD4"/>
    <w:rPr>
      <w:i/>
      <w:iCs/>
    </w:rPr>
  </w:style>
  <w:style w:type="paragraph" w:styleId="Bezodstpw">
    <w:name w:val="No Spacing"/>
    <w:uiPriority w:val="1"/>
    <w:qFormat/>
    <w:rsid w:val="0037396D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17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79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46197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17283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798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369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741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5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80724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78508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80192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3218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84168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6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9858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4125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9865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8612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26690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3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2698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952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2539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352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4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7928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4026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6018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1905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067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00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0327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740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588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497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0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6604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501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5854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007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0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40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96619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9007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972</Words>
  <Characters>5834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monikajagielska32@wp.pl</dc:creator>
  <cp:lastModifiedBy>PRZEMEK</cp:lastModifiedBy>
  <cp:revision>2</cp:revision>
  <dcterms:created xsi:type="dcterms:W3CDTF">2020-04-17T07:23:00Z</dcterms:created>
  <dcterms:modified xsi:type="dcterms:W3CDTF">2020-04-17T07:23:00Z</dcterms:modified>
</cp:coreProperties>
</file>