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7B" w:rsidRPr="00DB0F8B" w:rsidRDefault="00773E7B" w:rsidP="00DB0F8B">
      <w:pPr>
        <w:jc w:val="center"/>
        <w:rPr>
          <w:b/>
          <w:sz w:val="28"/>
          <w:szCs w:val="28"/>
        </w:rPr>
      </w:pPr>
      <w:r w:rsidRPr="00DB0F8B">
        <w:rPr>
          <w:b/>
          <w:sz w:val="28"/>
          <w:szCs w:val="28"/>
        </w:rPr>
        <w:t>Egzamin z produkcji roślinnej semestr II</w:t>
      </w:r>
      <w:r w:rsidR="00DB0F8B">
        <w:rPr>
          <w:b/>
          <w:sz w:val="28"/>
          <w:szCs w:val="28"/>
        </w:rPr>
        <w:t xml:space="preserve"> r. szk. 2019/2020</w:t>
      </w:r>
    </w:p>
    <w:p w:rsidR="000C3EB3" w:rsidRDefault="00183B2F" w:rsidP="00183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Kwalifikacyjny Kurs Zawodowy – </w:t>
      </w:r>
      <w:r w:rsidR="00773E7B" w:rsidRPr="00DB0F8B">
        <w:rPr>
          <w:b/>
          <w:sz w:val="28"/>
          <w:szCs w:val="28"/>
        </w:rPr>
        <w:t>zawód rolnik</w:t>
      </w:r>
    </w:p>
    <w:p w:rsidR="00C161FF" w:rsidRDefault="00C161FF" w:rsidP="00183B2F">
      <w:pPr>
        <w:jc w:val="center"/>
        <w:rPr>
          <w:b/>
          <w:sz w:val="28"/>
          <w:szCs w:val="28"/>
        </w:rPr>
      </w:pPr>
    </w:p>
    <w:p w:rsidR="00C161FF" w:rsidRDefault="00C161FF" w:rsidP="00183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 egzaminu 17.06.2020r. (środa) godz. 16.00</w:t>
      </w:r>
    </w:p>
    <w:p w:rsidR="00DB0F8B" w:rsidRPr="00DB0F8B" w:rsidRDefault="00DB0F8B" w:rsidP="00DB0F8B">
      <w:pPr>
        <w:jc w:val="center"/>
        <w:rPr>
          <w:b/>
          <w:sz w:val="28"/>
          <w:szCs w:val="28"/>
        </w:rPr>
      </w:pPr>
    </w:p>
    <w:p w:rsidR="00773E7B" w:rsidRPr="00DB0F8B" w:rsidRDefault="00773E7B" w:rsidP="00DB0F8B">
      <w:pPr>
        <w:jc w:val="center"/>
        <w:rPr>
          <w:b/>
          <w:sz w:val="28"/>
          <w:szCs w:val="28"/>
        </w:rPr>
      </w:pPr>
      <w:r w:rsidRPr="00DB0F8B">
        <w:rPr>
          <w:b/>
          <w:sz w:val="28"/>
          <w:szCs w:val="28"/>
        </w:rPr>
        <w:t>Prowadząca Wiesława Szymszon</w:t>
      </w:r>
    </w:p>
    <w:p w:rsidR="00773E7B" w:rsidRDefault="00773E7B" w:rsidP="00014441">
      <w:pPr>
        <w:jc w:val="both"/>
        <w:rPr>
          <w:sz w:val="28"/>
          <w:szCs w:val="28"/>
        </w:rPr>
      </w:pPr>
    </w:p>
    <w:p w:rsidR="00773E7B" w:rsidRDefault="00773E7B" w:rsidP="000144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73E7B">
        <w:rPr>
          <w:sz w:val="28"/>
          <w:szCs w:val="28"/>
        </w:rPr>
        <w:t>O</w:t>
      </w:r>
      <w:r>
        <w:rPr>
          <w:sz w:val="28"/>
          <w:szCs w:val="28"/>
        </w:rPr>
        <w:t>kres</w:t>
      </w:r>
      <w:r w:rsidRPr="00773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jaki musi upłynąć </w:t>
      </w:r>
      <w:r w:rsidRPr="00773E7B">
        <w:rPr>
          <w:sz w:val="28"/>
          <w:szCs w:val="28"/>
        </w:rPr>
        <w:t>od zastosowania środka chemicznego ochrony roślin do zbiorów lub możliwości spożycia</w:t>
      </w:r>
      <w:r w:rsidR="00014441">
        <w:rPr>
          <w:sz w:val="28"/>
          <w:szCs w:val="28"/>
        </w:rPr>
        <w:t xml:space="preserve"> to:</w:t>
      </w:r>
    </w:p>
    <w:p w:rsidR="00014441" w:rsidRDefault="00014441" w:rsidP="0001444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kwarantanna</w:t>
      </w:r>
    </w:p>
    <w:p w:rsidR="00014441" w:rsidRDefault="00014441" w:rsidP="0001444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karencja</w:t>
      </w:r>
    </w:p>
    <w:p w:rsidR="00014441" w:rsidRDefault="00014441" w:rsidP="0001444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prewencja</w:t>
      </w:r>
    </w:p>
    <w:p w:rsidR="00014441" w:rsidRDefault="00014441" w:rsidP="0001444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indukcja</w:t>
      </w:r>
    </w:p>
    <w:p w:rsidR="00773E7B" w:rsidRDefault="00773E7B" w:rsidP="000144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Gleby kwaśne najczęściej porastają dziko rosnące rośliny jak</w:t>
      </w:r>
      <w:r w:rsidR="00014441">
        <w:rPr>
          <w:sz w:val="28"/>
          <w:szCs w:val="28"/>
        </w:rPr>
        <w:t>:</w:t>
      </w:r>
    </w:p>
    <w:p w:rsidR="00014441" w:rsidRDefault="00014441" w:rsidP="0001444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pokrzywa, tobołki, skrzyp</w:t>
      </w:r>
    </w:p>
    <w:p w:rsidR="00014441" w:rsidRDefault="00014441" w:rsidP="0001444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fiołek, pokrzywa, przytulia</w:t>
      </w:r>
    </w:p>
    <w:p w:rsidR="00014441" w:rsidRDefault="00014441" w:rsidP="0001444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przytulia, mak, babka</w:t>
      </w:r>
    </w:p>
    <w:p w:rsidR="00014441" w:rsidRPr="00014441" w:rsidRDefault="00014441" w:rsidP="0001444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rdest, szczaw, skrzyp</w:t>
      </w:r>
    </w:p>
    <w:p w:rsidR="00773E7B" w:rsidRDefault="00773E7B" w:rsidP="000144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chorób wirusowych ziemniaków należą</w:t>
      </w:r>
      <w:r w:rsidR="00014441">
        <w:rPr>
          <w:sz w:val="28"/>
          <w:szCs w:val="28"/>
        </w:rPr>
        <w:t>:</w:t>
      </w:r>
    </w:p>
    <w:p w:rsidR="00014441" w:rsidRDefault="00014441" w:rsidP="0001444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sucha zgnilizna i parch zwykły</w:t>
      </w:r>
    </w:p>
    <w:p w:rsidR="00014441" w:rsidRDefault="00014441" w:rsidP="0001444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liściozwój i kędzierzawka</w:t>
      </w:r>
    </w:p>
    <w:p w:rsidR="00014441" w:rsidRDefault="00014441" w:rsidP="0001444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rak ziemniaka i parch zwykły</w:t>
      </w:r>
    </w:p>
    <w:p w:rsidR="00014441" w:rsidRDefault="00014441" w:rsidP="0001444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zaraza ziemniaka i parch zwykły</w:t>
      </w:r>
    </w:p>
    <w:p w:rsidR="00773E7B" w:rsidRDefault="00773E7B" w:rsidP="000144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Środki przeciwdziałające wyleganiu zbóż to</w:t>
      </w:r>
      <w:r w:rsidR="00014441">
        <w:rPr>
          <w:sz w:val="28"/>
          <w:szCs w:val="28"/>
        </w:rPr>
        <w:t>:</w:t>
      </w:r>
    </w:p>
    <w:p w:rsidR="00014441" w:rsidRDefault="00014441" w:rsidP="0001444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stopery</w:t>
      </w:r>
    </w:p>
    <w:p w:rsidR="00014441" w:rsidRDefault="00014441" w:rsidP="0001444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moluskocydy</w:t>
      </w:r>
    </w:p>
    <w:p w:rsidR="00014441" w:rsidRDefault="00014441" w:rsidP="0001444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tumiganty</w:t>
      </w:r>
    </w:p>
    <w:p w:rsidR="00014441" w:rsidRDefault="00014441" w:rsidP="0001444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retardanty</w:t>
      </w:r>
    </w:p>
    <w:p w:rsidR="00014441" w:rsidRDefault="00773E7B" w:rsidP="000144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14441">
        <w:rPr>
          <w:sz w:val="28"/>
          <w:szCs w:val="28"/>
        </w:rPr>
        <w:t>Jeżeli śnieg spadnie przed zakończeniem wegetacji roślin może</w:t>
      </w:r>
      <w:r w:rsidR="00014441">
        <w:rPr>
          <w:sz w:val="28"/>
          <w:szCs w:val="28"/>
        </w:rPr>
        <w:t xml:space="preserve"> dojść do:</w:t>
      </w:r>
    </w:p>
    <w:p w:rsidR="00014441" w:rsidRDefault="00014441" w:rsidP="00014441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wypszenia roślin</w:t>
      </w:r>
    </w:p>
    <w:p w:rsidR="00014441" w:rsidRDefault="00014441" w:rsidP="00014441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wysmalania roślin</w:t>
      </w:r>
    </w:p>
    <w:p w:rsidR="00014441" w:rsidRDefault="00014441" w:rsidP="00014441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przeziębienia roślin</w:t>
      </w:r>
    </w:p>
    <w:p w:rsidR="00014441" w:rsidRPr="00014441" w:rsidRDefault="00014441" w:rsidP="00014441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zwietrzenia roślin</w:t>
      </w:r>
    </w:p>
    <w:p w:rsidR="00773E7B" w:rsidRDefault="00773E7B" w:rsidP="000144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Rośliną zbożową najbardziej mrozoodporną jest</w:t>
      </w:r>
      <w:r w:rsidR="00014441">
        <w:rPr>
          <w:sz w:val="28"/>
          <w:szCs w:val="28"/>
        </w:rPr>
        <w:t>:</w:t>
      </w:r>
    </w:p>
    <w:p w:rsidR="00014441" w:rsidRDefault="00014441" w:rsidP="00014441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jęczmień ozimy</w:t>
      </w:r>
    </w:p>
    <w:p w:rsidR="00014441" w:rsidRDefault="00014441" w:rsidP="00014441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owies</w:t>
      </w:r>
    </w:p>
    <w:p w:rsidR="00014441" w:rsidRDefault="00014441" w:rsidP="00014441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pszenica ozima</w:t>
      </w:r>
    </w:p>
    <w:p w:rsidR="00014441" w:rsidRDefault="00014441" w:rsidP="00014441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żyto ozime</w:t>
      </w:r>
    </w:p>
    <w:p w:rsidR="00773E7B" w:rsidRDefault="00773E7B" w:rsidP="000144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roślin znoszących kwaśny odczyn gleby należą</w:t>
      </w:r>
      <w:r w:rsidR="00014441">
        <w:rPr>
          <w:sz w:val="28"/>
          <w:szCs w:val="28"/>
        </w:rPr>
        <w:t>:</w:t>
      </w:r>
    </w:p>
    <w:p w:rsidR="00014441" w:rsidRDefault="00014441" w:rsidP="00014441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buraki cukrowe i pszenica</w:t>
      </w:r>
    </w:p>
    <w:p w:rsidR="00014441" w:rsidRDefault="00014441" w:rsidP="00014441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lucerna i koniczyny</w:t>
      </w:r>
    </w:p>
    <w:p w:rsidR="00014441" w:rsidRDefault="00014441" w:rsidP="00014441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rzepak ozimy i jęczmień</w:t>
      </w:r>
    </w:p>
    <w:p w:rsidR="00014441" w:rsidRDefault="00014441" w:rsidP="00014441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ziemniaki i żyto</w:t>
      </w:r>
    </w:p>
    <w:p w:rsidR="00773E7B" w:rsidRDefault="00773E7B" w:rsidP="000144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Który z nawozów można stosować dolistnie w formie wodnego roztworu</w:t>
      </w:r>
      <w:r w:rsidR="00014441">
        <w:rPr>
          <w:sz w:val="28"/>
          <w:szCs w:val="28"/>
        </w:rPr>
        <w:t>:</w:t>
      </w:r>
    </w:p>
    <w:p w:rsidR="00014441" w:rsidRDefault="00014441" w:rsidP="00014441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saletra amonowa</w:t>
      </w:r>
    </w:p>
    <w:p w:rsidR="00014441" w:rsidRDefault="00014441" w:rsidP="00014441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saletrzak</w:t>
      </w:r>
    </w:p>
    <w:p w:rsidR="00014441" w:rsidRDefault="00014441" w:rsidP="00014441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mocznik</w:t>
      </w:r>
    </w:p>
    <w:p w:rsidR="00014441" w:rsidRDefault="00014441" w:rsidP="00014441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superfosfat</w:t>
      </w:r>
    </w:p>
    <w:p w:rsidR="00773E7B" w:rsidRDefault="00773E7B" w:rsidP="000144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pH 5 to odczyn</w:t>
      </w:r>
      <w:r w:rsidR="00014441">
        <w:rPr>
          <w:sz w:val="28"/>
          <w:szCs w:val="28"/>
        </w:rPr>
        <w:t>:</w:t>
      </w:r>
    </w:p>
    <w:p w:rsidR="00014441" w:rsidRDefault="00014441" w:rsidP="00014441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zasadowy</w:t>
      </w:r>
    </w:p>
    <w:p w:rsidR="00014441" w:rsidRDefault="00014441" w:rsidP="00014441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kwaśny</w:t>
      </w:r>
    </w:p>
    <w:p w:rsidR="00014441" w:rsidRDefault="00014441" w:rsidP="00014441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obojętny</w:t>
      </w:r>
    </w:p>
    <w:p w:rsidR="00014441" w:rsidRDefault="00014441" w:rsidP="00014441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alkaiczny</w:t>
      </w:r>
    </w:p>
    <w:p w:rsidR="00773E7B" w:rsidRDefault="00773E7B" w:rsidP="000144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Ile zaprawy nasiennej potrzeba do zaprawienia 1,5 t ziarna zbóż, jeżeli instrukcja stosowania zaprawy podaje, że do zaprawienia 100 kg ziarna należy użyć 200 g zaprawy</w:t>
      </w:r>
    </w:p>
    <w:p w:rsidR="00014441" w:rsidRDefault="00014441" w:rsidP="00014441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300 g</w:t>
      </w:r>
    </w:p>
    <w:p w:rsidR="00014441" w:rsidRDefault="00014441" w:rsidP="00014441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3000 g</w:t>
      </w:r>
    </w:p>
    <w:p w:rsidR="00014441" w:rsidRDefault="00014441" w:rsidP="00014441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1500 g</w:t>
      </w:r>
    </w:p>
    <w:p w:rsidR="00014441" w:rsidRDefault="00014441" w:rsidP="00014441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5000 g</w:t>
      </w:r>
    </w:p>
    <w:p w:rsidR="00773E7B" w:rsidRDefault="00773E7B" w:rsidP="000144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Owocem ziemniaka jest</w:t>
      </w:r>
      <w:r w:rsidR="00014441">
        <w:rPr>
          <w:sz w:val="28"/>
          <w:szCs w:val="28"/>
        </w:rPr>
        <w:t>:</w:t>
      </w:r>
    </w:p>
    <w:p w:rsidR="00014441" w:rsidRDefault="00014441" w:rsidP="00014441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bulwa</w:t>
      </w:r>
    </w:p>
    <w:p w:rsidR="00014441" w:rsidRDefault="00014441" w:rsidP="00014441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jagoda</w:t>
      </w:r>
    </w:p>
    <w:p w:rsidR="00014441" w:rsidRDefault="00014441" w:rsidP="00014441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ziarniak</w:t>
      </w:r>
    </w:p>
    <w:p w:rsidR="00014441" w:rsidRDefault="00014441" w:rsidP="00014441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łuszczyna</w:t>
      </w:r>
    </w:p>
    <w:p w:rsidR="00773E7B" w:rsidRDefault="00773E7B" w:rsidP="000144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Do groźnych nicieni żer</w:t>
      </w:r>
      <w:r w:rsidR="008B46E3">
        <w:rPr>
          <w:sz w:val="28"/>
          <w:szCs w:val="28"/>
        </w:rPr>
        <w:t>ujących w korzeniach roślin należą:</w:t>
      </w:r>
    </w:p>
    <w:p w:rsidR="008B46E3" w:rsidRDefault="008B46E3" w:rsidP="008B46E3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śmietka ćwiklinka, pędraki</w:t>
      </w:r>
    </w:p>
    <w:p w:rsidR="008B46E3" w:rsidRDefault="008B46E3" w:rsidP="008B46E3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norniki, karczowniki</w:t>
      </w:r>
    </w:p>
    <w:p w:rsidR="008B46E3" w:rsidRDefault="008B46E3" w:rsidP="008B46E3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mątwik burakowy, mątwik </w:t>
      </w:r>
      <w:r w:rsidR="00DB0F8B">
        <w:rPr>
          <w:sz w:val="28"/>
          <w:szCs w:val="28"/>
        </w:rPr>
        <w:t>ziemniaczany</w:t>
      </w:r>
    </w:p>
    <w:p w:rsidR="00DB0F8B" w:rsidRDefault="00DB0F8B" w:rsidP="008B46E3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pędraki, stonka</w:t>
      </w:r>
    </w:p>
    <w:p w:rsidR="00773E7B" w:rsidRDefault="00773E7B" w:rsidP="000144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Jeżeli na 1h pola zastosowano 92 kg N to rolnik powinien zakupić mocznika 46%</w:t>
      </w:r>
      <w:r w:rsidR="00DB0F8B">
        <w:rPr>
          <w:sz w:val="28"/>
          <w:szCs w:val="28"/>
        </w:rPr>
        <w:t>:</w:t>
      </w:r>
    </w:p>
    <w:p w:rsidR="00DB0F8B" w:rsidRDefault="00DB0F8B" w:rsidP="00DB0F8B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 kg</w:t>
      </w:r>
    </w:p>
    <w:p w:rsidR="00DB0F8B" w:rsidRDefault="00DB0F8B" w:rsidP="00DB0F8B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250 kg</w:t>
      </w:r>
    </w:p>
    <w:p w:rsidR="00DB0F8B" w:rsidRDefault="00DB0F8B" w:rsidP="00DB0F8B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200 kg</w:t>
      </w:r>
    </w:p>
    <w:p w:rsidR="00DB0F8B" w:rsidRDefault="00DB0F8B" w:rsidP="00DB0F8B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500 kg</w:t>
      </w:r>
    </w:p>
    <w:p w:rsidR="00773E7B" w:rsidRDefault="00773E7B" w:rsidP="000144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Plantację rzepaku ozimego należy zaorać jeżeli po zimie obsada roślin na 1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wynosi</w:t>
      </w:r>
      <w:r w:rsidR="00DB0F8B">
        <w:rPr>
          <w:sz w:val="28"/>
          <w:szCs w:val="28"/>
        </w:rPr>
        <w:t>:</w:t>
      </w:r>
    </w:p>
    <w:p w:rsidR="00DB0F8B" w:rsidRDefault="00DB0F8B" w:rsidP="00DB0F8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60 – 70 roślin</w:t>
      </w:r>
    </w:p>
    <w:p w:rsidR="00DB0F8B" w:rsidRDefault="00DB0F8B" w:rsidP="00DB0F8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 – 30 roślin</w:t>
      </w:r>
    </w:p>
    <w:p w:rsidR="00DB0F8B" w:rsidRDefault="00DB0F8B" w:rsidP="00DB0F8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40 – 50 roślin</w:t>
      </w:r>
    </w:p>
    <w:p w:rsidR="00DB0F8B" w:rsidRDefault="00DB0F8B" w:rsidP="00DB0F8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 – 60 roślin </w:t>
      </w:r>
    </w:p>
    <w:p w:rsidR="00773E7B" w:rsidRDefault="00773E7B" w:rsidP="000144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Najgorszym prz</w:t>
      </w:r>
      <w:r w:rsidR="00DB0F8B">
        <w:rPr>
          <w:sz w:val="28"/>
          <w:szCs w:val="28"/>
        </w:rPr>
        <w:t>edplonem dla pszenicy ozimej są:</w:t>
      </w:r>
    </w:p>
    <w:p w:rsidR="00773E7B" w:rsidRDefault="00014441" w:rsidP="0001444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wcześnie zbierane warzywa</w:t>
      </w:r>
    </w:p>
    <w:p w:rsidR="00014441" w:rsidRDefault="00014441" w:rsidP="0001444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odmiany rzepaku ozimego</w:t>
      </w:r>
    </w:p>
    <w:p w:rsidR="00014441" w:rsidRDefault="00014441" w:rsidP="0001444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pszenica i jęczmień</w:t>
      </w:r>
    </w:p>
    <w:p w:rsidR="00014441" w:rsidRPr="00773E7B" w:rsidRDefault="00014441" w:rsidP="0001444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rośliny motylkowe</w:t>
      </w:r>
    </w:p>
    <w:p w:rsidR="00773E7B" w:rsidRPr="00773E7B" w:rsidRDefault="00773E7B" w:rsidP="00014441">
      <w:pPr>
        <w:jc w:val="both"/>
        <w:rPr>
          <w:sz w:val="28"/>
          <w:szCs w:val="28"/>
        </w:rPr>
      </w:pPr>
    </w:p>
    <w:p w:rsidR="00773E7B" w:rsidRPr="00773E7B" w:rsidRDefault="00773E7B" w:rsidP="00014441">
      <w:pPr>
        <w:jc w:val="both"/>
        <w:rPr>
          <w:sz w:val="28"/>
          <w:szCs w:val="28"/>
        </w:rPr>
      </w:pPr>
    </w:p>
    <w:sectPr w:rsidR="00773E7B" w:rsidRPr="00773E7B" w:rsidSect="000C3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10" w:rsidRDefault="00CF6A10" w:rsidP="00AA4D7C">
      <w:pPr>
        <w:spacing w:after="0" w:line="240" w:lineRule="auto"/>
      </w:pPr>
      <w:r>
        <w:separator/>
      </w:r>
    </w:p>
  </w:endnote>
  <w:endnote w:type="continuationSeparator" w:id="1">
    <w:p w:rsidR="00CF6A10" w:rsidRDefault="00CF6A10" w:rsidP="00AA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092"/>
      <w:docPartObj>
        <w:docPartGallery w:val="Page Numbers (Bottom of Page)"/>
        <w:docPartUnique/>
      </w:docPartObj>
    </w:sdtPr>
    <w:sdtContent>
      <w:p w:rsidR="00AA4D7C" w:rsidRDefault="004F5BF8">
        <w:pPr>
          <w:pStyle w:val="Stopka"/>
          <w:jc w:val="right"/>
        </w:pPr>
        <w:fldSimple w:instr=" PAGE   \* MERGEFORMAT ">
          <w:r w:rsidR="00C771B1">
            <w:rPr>
              <w:noProof/>
            </w:rPr>
            <w:t>3</w:t>
          </w:r>
        </w:fldSimple>
      </w:p>
    </w:sdtContent>
  </w:sdt>
  <w:p w:rsidR="00AA4D7C" w:rsidRDefault="00AA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10" w:rsidRDefault="00CF6A10" w:rsidP="00AA4D7C">
      <w:pPr>
        <w:spacing w:after="0" w:line="240" w:lineRule="auto"/>
      </w:pPr>
      <w:r>
        <w:separator/>
      </w:r>
    </w:p>
  </w:footnote>
  <w:footnote w:type="continuationSeparator" w:id="1">
    <w:p w:rsidR="00CF6A10" w:rsidRDefault="00CF6A10" w:rsidP="00AA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42F"/>
    <w:multiLevelType w:val="hybridMultilevel"/>
    <w:tmpl w:val="09A8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753B"/>
    <w:multiLevelType w:val="hybridMultilevel"/>
    <w:tmpl w:val="7820E7CA"/>
    <w:lvl w:ilvl="0" w:tplc="E13AF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1164A"/>
    <w:multiLevelType w:val="hybridMultilevel"/>
    <w:tmpl w:val="6F94DE42"/>
    <w:lvl w:ilvl="0" w:tplc="0A0E0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256D6"/>
    <w:multiLevelType w:val="hybridMultilevel"/>
    <w:tmpl w:val="ED709C4A"/>
    <w:lvl w:ilvl="0" w:tplc="A8A42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F13CE"/>
    <w:multiLevelType w:val="hybridMultilevel"/>
    <w:tmpl w:val="18E42A42"/>
    <w:lvl w:ilvl="0" w:tplc="24AEA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104DB"/>
    <w:multiLevelType w:val="hybridMultilevel"/>
    <w:tmpl w:val="A998C3C6"/>
    <w:lvl w:ilvl="0" w:tplc="187CA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CD53F1"/>
    <w:multiLevelType w:val="hybridMultilevel"/>
    <w:tmpl w:val="C9F6753A"/>
    <w:lvl w:ilvl="0" w:tplc="C09E0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736A1"/>
    <w:multiLevelType w:val="hybridMultilevel"/>
    <w:tmpl w:val="B80C3C96"/>
    <w:lvl w:ilvl="0" w:tplc="881E6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9D7690"/>
    <w:multiLevelType w:val="hybridMultilevel"/>
    <w:tmpl w:val="96EE8F8C"/>
    <w:lvl w:ilvl="0" w:tplc="E654D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A11E8D"/>
    <w:multiLevelType w:val="hybridMultilevel"/>
    <w:tmpl w:val="DC902536"/>
    <w:lvl w:ilvl="0" w:tplc="13064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B211B0"/>
    <w:multiLevelType w:val="hybridMultilevel"/>
    <w:tmpl w:val="604A5280"/>
    <w:lvl w:ilvl="0" w:tplc="86284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6669F"/>
    <w:multiLevelType w:val="hybridMultilevel"/>
    <w:tmpl w:val="C616BA04"/>
    <w:lvl w:ilvl="0" w:tplc="488ED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A359F"/>
    <w:multiLevelType w:val="hybridMultilevel"/>
    <w:tmpl w:val="9320DBB6"/>
    <w:lvl w:ilvl="0" w:tplc="63C86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FE41EA"/>
    <w:multiLevelType w:val="hybridMultilevel"/>
    <w:tmpl w:val="3FF4F4C6"/>
    <w:lvl w:ilvl="0" w:tplc="FEA23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F712BE"/>
    <w:multiLevelType w:val="hybridMultilevel"/>
    <w:tmpl w:val="1DC21A84"/>
    <w:lvl w:ilvl="0" w:tplc="ACD28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E65FA4"/>
    <w:multiLevelType w:val="hybridMultilevel"/>
    <w:tmpl w:val="A35EE390"/>
    <w:lvl w:ilvl="0" w:tplc="914A3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FE3DBA"/>
    <w:multiLevelType w:val="hybridMultilevel"/>
    <w:tmpl w:val="CE566E52"/>
    <w:lvl w:ilvl="0" w:tplc="47BEC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5"/>
  </w:num>
  <w:num w:numId="5">
    <w:abstractNumId w:val="2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5"/>
  </w:num>
  <w:num w:numId="14">
    <w:abstractNumId w:val="3"/>
  </w:num>
  <w:num w:numId="15">
    <w:abstractNumId w:val="6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E7B"/>
    <w:rsid w:val="00014441"/>
    <w:rsid w:val="000C3EB3"/>
    <w:rsid w:val="00183B2F"/>
    <w:rsid w:val="00486354"/>
    <w:rsid w:val="004E5051"/>
    <w:rsid w:val="004F5BF8"/>
    <w:rsid w:val="00647413"/>
    <w:rsid w:val="00773E7B"/>
    <w:rsid w:val="008B46E3"/>
    <w:rsid w:val="00A36EB0"/>
    <w:rsid w:val="00AA4D7C"/>
    <w:rsid w:val="00C161FF"/>
    <w:rsid w:val="00C771B1"/>
    <w:rsid w:val="00CA0FBA"/>
    <w:rsid w:val="00CF6A10"/>
    <w:rsid w:val="00DB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E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D7C"/>
  </w:style>
  <w:style w:type="paragraph" w:styleId="Stopka">
    <w:name w:val="footer"/>
    <w:basedOn w:val="Normalny"/>
    <w:link w:val="StopkaZnak"/>
    <w:uiPriority w:val="99"/>
    <w:unhideWhenUsed/>
    <w:rsid w:val="00AA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FDB2-CB18-43AD-9F81-A67C44A4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PRZEMEK</cp:lastModifiedBy>
  <cp:revision>2</cp:revision>
  <dcterms:created xsi:type="dcterms:W3CDTF">2020-06-16T13:49:00Z</dcterms:created>
  <dcterms:modified xsi:type="dcterms:W3CDTF">2020-06-16T13:49:00Z</dcterms:modified>
</cp:coreProperties>
</file>