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2" w:rsidRDefault="00F97B06">
      <w:r>
        <w:rPr>
          <w:rFonts w:ascii="Segoe UI" w:hAnsi="Segoe UI" w:cs="Segoe UI"/>
          <w:color w:val="000000"/>
          <w:sz w:val="20"/>
          <w:szCs w:val="20"/>
        </w:rPr>
        <w:t>22.06.2020   Klasa VIII - Szkoła podstawowa   Przedmiot - Wiedza o społeczeństwie   Nauczyciel - Krzysztof Jarosz   Temat: Powtórzenie - Sprawy międzynarodowe   Treści programowe:  1.Organizacje międzynarodowe  2.Unia Europejska  3.Polska w Unii Europejskiej  4.Problemy współczesnego świata  5.Konflikty zbrojne na świecie   Źródła:  Podręcznik  Internet   Polecenie dla uczniów:  Proszę przeanalizować treści programowe tematu i zrobić notatkę w zeszycie.</w:t>
      </w:r>
    </w:p>
    <w:sectPr w:rsidR="008A61A2" w:rsidSect="008A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B06"/>
    <w:rsid w:val="008A61A2"/>
    <w:rsid w:val="00F9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2020-06-08T09:01:00Z</dcterms:created>
  <dcterms:modified xsi:type="dcterms:W3CDTF">2020-06-08T09:01:00Z</dcterms:modified>
</cp:coreProperties>
</file>