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1D" w:rsidRDefault="00954E1E">
      <w:r>
        <w:rPr>
          <w:rFonts w:ascii="Segoe UI" w:hAnsi="Segoe UI" w:cs="Segoe UI"/>
          <w:color w:val="000000"/>
          <w:sz w:val="20"/>
          <w:szCs w:val="20"/>
        </w:rPr>
        <w:t>.Dodatkowe uprawnienia SEP.     A. Ochrona przed przepięciami atmosferycznymi i łączeniowymi.        -Ochronniki przeciwprzepięciowe - Legrand.        -Ochrona przeciwprzepięciowa - Hager.        -Przepięcia w instalacji elektrycznej niskiego napięcia.      B. Ochrona przeciwporażeniowa- ochrona przed dotykiem bezpośrednim.       -Ochrona podstawowa przed dotykiem bezpośrednim.       -Ochrona przeciwporażeniowa W celu ochrony człowieka.    C. Ochrona przeciwporażeniowa- ochrona przy dotyku pośrednim.      -Ochrona przed dotykiem pośrednim w urządzeniach.      -Ochrona przeciwporażeniowa - Ochrona Bezpieczeństwo.      -Aktualne przepisy w zakresie ochrony przed...-SEP Gliwice                           </w:t>
      </w:r>
    </w:p>
    <w:sectPr w:rsidR="005A1C1D" w:rsidSect="005A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E1E"/>
    <w:rsid w:val="005A1C1D"/>
    <w:rsid w:val="0095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2020-10-25T21:22:00Z</dcterms:created>
  <dcterms:modified xsi:type="dcterms:W3CDTF">2020-10-25T21:22:00Z</dcterms:modified>
</cp:coreProperties>
</file>