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97247" w:rsidRPr="00AF220D" w:rsidRDefault="00897247">
      <w:pPr>
        <w:rPr>
          <w:b/>
          <w:bCs/>
          <w:sz w:val="24"/>
          <w:szCs w:val="24"/>
        </w:rPr>
      </w:pPr>
      <w:r w:rsidRPr="00AF220D">
        <w:rPr>
          <w:b/>
          <w:bCs/>
          <w:sz w:val="24"/>
          <w:szCs w:val="24"/>
        </w:rPr>
        <w:t>Temat : Przemysł i usługi w Afryce</w:t>
      </w:r>
    </w:p>
    <w:p w:rsidR="00897247" w:rsidRDefault="00897247" w:rsidP="005F7967">
      <w:pPr>
        <w:pStyle w:val="ListParagraph"/>
        <w:numPr>
          <w:ilvl w:val="0"/>
          <w:numId w:val="1"/>
        </w:numPr>
      </w:pPr>
      <w:r>
        <w:t>Poziom rozwoju gospodarczego Afryki</w:t>
      </w:r>
    </w:p>
    <w:p w:rsidR="00897247" w:rsidRDefault="00897247" w:rsidP="005F7967">
      <w:pPr>
        <w:pStyle w:val="ListParagraph"/>
        <w:numPr>
          <w:ilvl w:val="0"/>
          <w:numId w:val="2"/>
        </w:numPr>
      </w:pPr>
      <w:r>
        <w:t>Spośród 30 państw świata o najniższej wartości PKB na jednego mieszkańca, aż 26 znajduje się na kontynencie afrykańskim</w:t>
      </w:r>
    </w:p>
    <w:p w:rsidR="00897247" w:rsidRDefault="00897247" w:rsidP="005F7967">
      <w:pPr>
        <w:pStyle w:val="ListParagraph"/>
        <w:numPr>
          <w:ilvl w:val="0"/>
          <w:numId w:val="2"/>
        </w:numPr>
      </w:pPr>
      <w:r>
        <w:rPr>
          <w:noProof/>
          <w:lang w:eastAsia="pl-PL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Obraz 1" o:spid="_x0000_s1026" type="#_x0000_t75" style="position:absolute;left:0;text-align:left;margin-left:-25.95pt;margin-top:-36.35pt;width:244.75pt;height:345.9pt;z-index:-251658240;visibility:visible;mso-position-horizontal-relative:margin">
            <v:imagedata r:id="rId7" o:title="" croptop="15299f" cropbottom="15810f" cropleft="8952f" cropright="3137f"/>
            <w10:wrap anchorx="margin"/>
          </v:shape>
        </w:pict>
      </w:r>
      <w:r>
        <w:t>Jednocześnie są państwa gdzie wartość wskaźnika PKB jest wyższa niż w niektórych krajach Europy</w:t>
      </w:r>
    </w:p>
    <w:p w:rsidR="00897247" w:rsidRDefault="00897247" w:rsidP="005F7967">
      <w:pPr>
        <w:pStyle w:val="ListParagraph"/>
        <w:ind w:left="1440"/>
      </w:pPr>
    </w:p>
    <w:p w:rsidR="00897247" w:rsidRDefault="00897247" w:rsidP="00AF220D"/>
    <w:p w:rsidR="00897247" w:rsidRPr="00AF220D" w:rsidRDefault="00897247" w:rsidP="00AF220D"/>
    <w:p w:rsidR="00897247" w:rsidRPr="00AF220D" w:rsidRDefault="00897247" w:rsidP="00AF220D"/>
    <w:p w:rsidR="00897247" w:rsidRPr="00AF220D" w:rsidRDefault="00897247" w:rsidP="00AF220D"/>
    <w:p w:rsidR="00897247" w:rsidRPr="00AF220D" w:rsidRDefault="00897247" w:rsidP="00AF220D"/>
    <w:p w:rsidR="00897247" w:rsidRPr="00AF220D" w:rsidRDefault="00897247" w:rsidP="00AF220D"/>
    <w:p w:rsidR="00897247" w:rsidRPr="00AF220D" w:rsidRDefault="00897247" w:rsidP="00AF220D"/>
    <w:p w:rsidR="00897247" w:rsidRPr="00AF220D" w:rsidRDefault="00897247" w:rsidP="00AF220D"/>
    <w:p w:rsidR="00897247" w:rsidRPr="00AF220D" w:rsidRDefault="00897247" w:rsidP="00AF220D"/>
    <w:p w:rsidR="00897247" w:rsidRPr="00AF220D" w:rsidRDefault="00897247" w:rsidP="00AF220D"/>
    <w:p w:rsidR="00897247" w:rsidRPr="00AF220D" w:rsidRDefault="00897247" w:rsidP="00AF220D"/>
    <w:p w:rsidR="00897247" w:rsidRDefault="00897247" w:rsidP="00AF220D">
      <w:r>
        <w:t>Czynniki wpływające na poziom rozwoju gospodarczego Afryki:</w:t>
      </w:r>
    </w:p>
    <w:p w:rsidR="00897247" w:rsidRDefault="00897247" w:rsidP="00AF220D">
      <w:r>
        <w:t>- kolonialna przeszłość</w:t>
      </w:r>
    </w:p>
    <w:p w:rsidR="00897247" w:rsidRDefault="00897247" w:rsidP="00AF220D">
      <w:r>
        <w:t>- brak funduszy na inwestycje</w:t>
      </w:r>
    </w:p>
    <w:p w:rsidR="00897247" w:rsidRDefault="00897247" w:rsidP="00AF220D">
      <w:r>
        <w:t>- bardzo duże zadłużenie zagraniczne większości państw</w:t>
      </w:r>
    </w:p>
    <w:p w:rsidR="00897247" w:rsidRDefault="00897247" w:rsidP="00AF220D">
      <w:r>
        <w:t>- wysoki poziom analfabetyzmu</w:t>
      </w:r>
    </w:p>
    <w:p w:rsidR="00897247" w:rsidRDefault="00897247" w:rsidP="00AF220D">
      <w:r>
        <w:t>- niedobór wykwalifikowanych pracowników</w:t>
      </w:r>
    </w:p>
    <w:p w:rsidR="00897247" w:rsidRDefault="00897247" w:rsidP="00AF220D">
      <w:r>
        <w:t>- wojny, ataki terrorystyczne i brak stabilności politycznej</w:t>
      </w:r>
    </w:p>
    <w:p w:rsidR="00897247" w:rsidRDefault="00897247" w:rsidP="00AF220D"/>
    <w:p w:rsidR="00897247" w:rsidRDefault="00897247" w:rsidP="00E73C53">
      <w:pPr>
        <w:pStyle w:val="ListParagraph"/>
        <w:numPr>
          <w:ilvl w:val="0"/>
          <w:numId w:val="1"/>
        </w:numPr>
      </w:pPr>
      <w:r>
        <w:t>Przemysł Afryki – Afryka jest zasobna w surowce mineralne</w:t>
      </w:r>
    </w:p>
    <w:p w:rsidR="00897247" w:rsidRPr="00E73C53" w:rsidRDefault="00897247" w:rsidP="00E73C53">
      <w:pPr>
        <w:pStyle w:val="ListParagraph"/>
        <w:numPr>
          <w:ilvl w:val="0"/>
          <w:numId w:val="3"/>
        </w:numPr>
        <w:rPr>
          <w:highlight w:val="yellow"/>
        </w:rPr>
      </w:pPr>
      <w:r>
        <w:t xml:space="preserve">Z Afryki pochodzi około połowa światowej produkcji </w:t>
      </w:r>
      <w:r w:rsidRPr="00E73C53">
        <w:rPr>
          <w:highlight w:val="yellow"/>
        </w:rPr>
        <w:t>kobaltu</w:t>
      </w:r>
      <w:r>
        <w:t xml:space="preserve"> oraz </w:t>
      </w:r>
      <w:r w:rsidRPr="00E73C53">
        <w:rPr>
          <w:highlight w:val="yellow"/>
        </w:rPr>
        <w:t>platyny, chromu i diamentów</w:t>
      </w:r>
    </w:p>
    <w:p w:rsidR="00897247" w:rsidRDefault="00897247" w:rsidP="00E73C53">
      <w:pPr>
        <w:pStyle w:val="ListParagraph"/>
        <w:numPr>
          <w:ilvl w:val="0"/>
          <w:numId w:val="3"/>
        </w:numPr>
        <w:tabs>
          <w:tab w:val="left" w:pos="2700"/>
        </w:tabs>
      </w:pPr>
      <w:r>
        <w:t xml:space="preserve">Afryka zaspakaja 1/3 światowego zapotrzebowania na </w:t>
      </w:r>
      <w:r w:rsidRPr="00E73C53">
        <w:rPr>
          <w:highlight w:val="yellow"/>
        </w:rPr>
        <w:t>złoto, mangan i uran</w:t>
      </w:r>
    </w:p>
    <w:p w:rsidR="00897247" w:rsidRDefault="00897247" w:rsidP="00E73C53">
      <w:pPr>
        <w:pStyle w:val="ListParagraph"/>
        <w:numPr>
          <w:ilvl w:val="0"/>
          <w:numId w:val="3"/>
        </w:numPr>
        <w:tabs>
          <w:tab w:val="left" w:pos="2700"/>
        </w:tabs>
      </w:pPr>
      <w:r>
        <w:t xml:space="preserve">W Afryce wydobywa się znaczną ilość </w:t>
      </w:r>
      <w:r w:rsidRPr="00E73C53">
        <w:rPr>
          <w:highlight w:val="yellow"/>
        </w:rPr>
        <w:t>ropy naftowej i rud miedzi</w:t>
      </w:r>
    </w:p>
    <w:p w:rsidR="00897247" w:rsidRDefault="00897247" w:rsidP="00E73C53">
      <w:pPr>
        <w:pStyle w:val="ListParagraph"/>
        <w:tabs>
          <w:tab w:val="left" w:pos="2700"/>
        </w:tabs>
        <w:ind w:left="1440"/>
      </w:pPr>
    </w:p>
    <w:p w:rsidR="00897247" w:rsidRDefault="00897247" w:rsidP="00E73C53">
      <w:pPr>
        <w:pStyle w:val="ListParagraph"/>
        <w:tabs>
          <w:tab w:val="left" w:pos="2700"/>
        </w:tabs>
        <w:ind w:left="1440"/>
      </w:pPr>
    </w:p>
    <w:p w:rsidR="00897247" w:rsidRDefault="00897247" w:rsidP="00E73C53">
      <w:pPr>
        <w:pStyle w:val="ListParagraph"/>
        <w:tabs>
          <w:tab w:val="left" w:pos="2700"/>
        </w:tabs>
        <w:ind w:left="1440"/>
      </w:pPr>
    </w:p>
    <w:p w:rsidR="00897247" w:rsidRDefault="00897247" w:rsidP="00E73C53">
      <w:pPr>
        <w:pStyle w:val="ListParagraph"/>
        <w:tabs>
          <w:tab w:val="left" w:pos="2700"/>
        </w:tabs>
        <w:ind w:left="1440"/>
      </w:pPr>
    </w:p>
    <w:p w:rsidR="00897247" w:rsidRDefault="00897247" w:rsidP="00AF220D">
      <w:r w:rsidRPr="001666DD">
        <w:rPr>
          <w:noProof/>
          <w:lang w:eastAsia="pl-PL"/>
        </w:rPr>
        <w:pict>
          <v:shape id="Obraz 2" o:spid="_x0000_i1025" type="#_x0000_t75" style="width:415.5pt;height:446.25pt;rotation:90;visibility:visible">
            <v:imagedata r:id="rId8" o:title="" cropleft="18714f" cropright="18889f"/>
          </v:shape>
        </w:pict>
      </w:r>
    </w:p>
    <w:p w:rsidR="00897247" w:rsidRDefault="00897247" w:rsidP="00837C6B">
      <w:pPr>
        <w:pStyle w:val="ListParagraph"/>
        <w:numPr>
          <w:ilvl w:val="0"/>
          <w:numId w:val="1"/>
        </w:numPr>
      </w:pPr>
      <w:r>
        <w:t>Gospodarka krajów Afryki</w:t>
      </w:r>
    </w:p>
    <w:p w:rsidR="00897247" w:rsidRDefault="00897247" w:rsidP="00AF04A4">
      <w:pPr>
        <w:pStyle w:val="ListParagraph"/>
      </w:pPr>
    </w:p>
    <w:p w:rsidR="00897247" w:rsidRDefault="00897247" w:rsidP="00AF220D">
      <w:r w:rsidRPr="001666DD">
        <w:rPr>
          <w:noProof/>
          <w:lang w:eastAsia="pl-PL"/>
        </w:rPr>
        <w:pict>
          <v:shape id="Obraz 3" o:spid="_x0000_i1026" type="#_x0000_t75" style="width:638.25pt;height:435pt;rotation:90;visibility:visible">
            <v:imagedata r:id="rId9" o:title="" cropleft="10217f" cropright="10979f"/>
          </v:shape>
        </w:pict>
      </w:r>
    </w:p>
    <w:p w:rsidR="00897247" w:rsidRDefault="00897247" w:rsidP="00AF220D"/>
    <w:p w:rsidR="00897247" w:rsidRDefault="00897247" w:rsidP="00AF220D"/>
    <w:p w:rsidR="00897247" w:rsidRDefault="00897247" w:rsidP="00AF220D">
      <w:r w:rsidRPr="001666DD">
        <w:rPr>
          <w:noProof/>
          <w:lang w:eastAsia="pl-PL"/>
        </w:rPr>
        <w:pict>
          <v:shape id="Obraz 4" o:spid="_x0000_i1027" type="#_x0000_t75" style="width:577.5pt;height:405.75pt;rotation:90;visibility:visible">
            <v:imagedata r:id="rId10" o:title="" cropleft="10479f" cropright="12821f"/>
          </v:shape>
        </w:pict>
      </w:r>
    </w:p>
    <w:p w:rsidR="00897247" w:rsidRDefault="00897247" w:rsidP="00AF220D">
      <w:r>
        <w:t>Zadanie domowe</w:t>
      </w:r>
    </w:p>
    <w:p w:rsidR="00897247" w:rsidRDefault="00897247" w:rsidP="00AF04A4">
      <w:pPr>
        <w:pStyle w:val="ListParagraph"/>
        <w:numPr>
          <w:ilvl w:val="0"/>
          <w:numId w:val="4"/>
        </w:numPr>
      </w:pPr>
      <w:r>
        <w:t>Wymień państwa (pierwsza mapka Afryki) o największej wartości PKB na jednego mieszkańca</w:t>
      </w:r>
    </w:p>
    <w:p w:rsidR="00897247" w:rsidRDefault="00897247" w:rsidP="00AF04A4">
      <w:pPr>
        <w:pStyle w:val="ListParagraph"/>
        <w:numPr>
          <w:ilvl w:val="0"/>
          <w:numId w:val="4"/>
        </w:numPr>
      </w:pPr>
      <w:r>
        <w:t>Wymień państwa, w których wydobywa się diamenty i dlaczego nazywa się je krwawymi diamentami</w:t>
      </w:r>
    </w:p>
    <w:p w:rsidR="00897247" w:rsidRDefault="00897247" w:rsidP="00AF04A4">
      <w:pPr>
        <w:pStyle w:val="ListParagraph"/>
        <w:numPr>
          <w:ilvl w:val="0"/>
          <w:numId w:val="4"/>
        </w:numPr>
      </w:pPr>
      <w:r>
        <w:t>Zanalizuj gospodarkę krajów Afryki i wskaż, który sektor wpływa na wzrost PKB</w:t>
      </w:r>
      <w:bookmarkStart w:id="0" w:name="_GoBack"/>
      <w:bookmarkEnd w:id="0"/>
    </w:p>
    <w:p w:rsidR="00897247" w:rsidRDefault="00897247" w:rsidP="00AF220D"/>
    <w:p w:rsidR="00897247" w:rsidRDefault="00897247" w:rsidP="00AF220D"/>
    <w:p w:rsidR="00897247" w:rsidRPr="00AF220D" w:rsidRDefault="00897247" w:rsidP="00AF220D"/>
    <w:sectPr w:rsidR="00897247" w:rsidRPr="00AF220D" w:rsidSect="003E70E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97247" w:rsidRDefault="00897247" w:rsidP="00AF220D">
      <w:pPr>
        <w:spacing w:after="0" w:line="240" w:lineRule="auto"/>
      </w:pPr>
      <w:r>
        <w:separator/>
      </w:r>
    </w:p>
  </w:endnote>
  <w:endnote w:type="continuationSeparator" w:id="0">
    <w:p w:rsidR="00897247" w:rsidRDefault="00897247" w:rsidP="00AF220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97247" w:rsidRDefault="00897247" w:rsidP="00AF220D">
      <w:pPr>
        <w:spacing w:after="0" w:line="240" w:lineRule="auto"/>
      </w:pPr>
      <w:r>
        <w:separator/>
      </w:r>
    </w:p>
  </w:footnote>
  <w:footnote w:type="continuationSeparator" w:id="0">
    <w:p w:rsidR="00897247" w:rsidRDefault="00897247" w:rsidP="00AF220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ACF2452"/>
    <w:multiLevelType w:val="hybridMultilevel"/>
    <w:tmpl w:val="1ACEAC04"/>
    <w:lvl w:ilvl="0" w:tplc="0415000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71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7848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85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92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10008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10728" w:hanging="360"/>
      </w:pPr>
      <w:rPr>
        <w:rFonts w:ascii="Wingdings" w:hAnsi="Wingdings" w:hint="default"/>
      </w:rPr>
    </w:lvl>
  </w:abstractNum>
  <w:abstractNum w:abstractNumId="1">
    <w:nsid w:val="45255D32"/>
    <w:multiLevelType w:val="hybridMultilevel"/>
    <w:tmpl w:val="75B4F4C0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4AC70B46"/>
    <w:multiLevelType w:val="hybridMultilevel"/>
    <w:tmpl w:val="7FE8782C"/>
    <w:lvl w:ilvl="0" w:tplc="0415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5C0E5E57"/>
    <w:multiLevelType w:val="hybridMultilevel"/>
    <w:tmpl w:val="BF744FE4"/>
    <w:lvl w:ilvl="0" w:tplc="0415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5F7967"/>
    <w:rsid w:val="001666DD"/>
    <w:rsid w:val="003A0A18"/>
    <w:rsid w:val="003E70EA"/>
    <w:rsid w:val="005F7967"/>
    <w:rsid w:val="00834E98"/>
    <w:rsid w:val="00837C6B"/>
    <w:rsid w:val="00897247"/>
    <w:rsid w:val="008B4A61"/>
    <w:rsid w:val="00A50B49"/>
    <w:rsid w:val="00AB0687"/>
    <w:rsid w:val="00AF04A4"/>
    <w:rsid w:val="00AF220D"/>
    <w:rsid w:val="00C3401C"/>
    <w:rsid w:val="00E73C53"/>
    <w:rsid w:val="00FA2C0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E70EA"/>
    <w:pPr>
      <w:spacing w:after="160" w:line="259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99"/>
    <w:qFormat/>
    <w:rsid w:val="005F7967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rsid w:val="00AF220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locked/>
    <w:rsid w:val="00AF220D"/>
    <w:rPr>
      <w:rFonts w:cs="Times New Roman"/>
    </w:rPr>
  </w:style>
  <w:style w:type="paragraph" w:styleId="Footer">
    <w:name w:val="footer"/>
    <w:basedOn w:val="Normal"/>
    <w:link w:val="FooterChar"/>
    <w:uiPriority w:val="99"/>
    <w:rsid w:val="00AF220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locked/>
    <w:rsid w:val="00AF220D"/>
    <w:rPr>
      <w:rFonts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4</TotalTime>
  <Pages>5</Pages>
  <Words>171</Words>
  <Characters>1031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Temat : Przemysł i usługi w Afryce</dc:title>
  <dc:subject/>
  <dc:creator>Ewa Idasiak-Lach</dc:creator>
  <cp:keywords/>
  <dc:description/>
  <cp:lastModifiedBy>dell</cp:lastModifiedBy>
  <cp:revision>2</cp:revision>
  <dcterms:created xsi:type="dcterms:W3CDTF">2020-12-08T08:10:00Z</dcterms:created>
  <dcterms:modified xsi:type="dcterms:W3CDTF">2020-12-08T08:10:00Z</dcterms:modified>
</cp:coreProperties>
</file>