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6B" w:rsidRDefault="00F779AB">
      <w:r>
        <w:rPr>
          <w:rFonts w:ascii="Segoe UI" w:hAnsi="Segoe UI" w:cs="Segoe UI"/>
          <w:color w:val="000000"/>
          <w:sz w:val="20"/>
          <w:szCs w:val="20"/>
        </w:rPr>
        <w:t>KL.VII - 14.04.2021r  T:Rodzaje energii mechanicznej  1.Rozróżniamy dwa rodzaje energii mechanicznej : energię potencjalną (energia położenia) i energię kinetyczną (energia ruchu)  2.Energia potencjalna może mieć charakter energii potencjalnej ciężkości lub sprężystości  3.energie kinetyczną posiadają ciała, które znajdują się w ruchu</w:t>
      </w:r>
      <w:bookmarkStart w:id="0" w:name="_GoBack"/>
      <w:bookmarkEnd w:id="0"/>
    </w:p>
    <w:sectPr w:rsidR="00D9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B"/>
    <w:rsid w:val="00D9536B"/>
    <w:rsid w:val="00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CC9E-636D-41C9-AF17-78EB4E85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2021-04-14T06:19:00Z</dcterms:created>
  <dcterms:modified xsi:type="dcterms:W3CDTF">2021-04-14T06:19:00Z</dcterms:modified>
</cp:coreProperties>
</file>