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44ED" w14:textId="607C0736" w:rsidR="00DC7CC0" w:rsidRDefault="00746B94" w:rsidP="001D7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B94">
        <w:rPr>
          <w:rFonts w:ascii="Times New Roman" w:hAnsi="Times New Roman" w:cs="Times New Roman"/>
          <w:b/>
          <w:bCs/>
          <w:sz w:val="24"/>
          <w:szCs w:val="24"/>
        </w:rPr>
        <w:t>MATERIAŁY DODANE</w:t>
      </w:r>
    </w:p>
    <w:p w14:paraId="112D9782" w14:textId="61F3E96D" w:rsidR="00746B94" w:rsidRDefault="00746B94" w:rsidP="001D7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07.05.21</w:t>
      </w:r>
    </w:p>
    <w:p w14:paraId="4914B425" w14:textId="77777777" w:rsidR="00746B94" w:rsidRPr="002B394F" w:rsidRDefault="00746B94" w:rsidP="00746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4F">
        <w:rPr>
          <w:rFonts w:ascii="Times New Roman" w:hAnsi="Times New Roman" w:cs="Times New Roman"/>
          <w:b/>
          <w:sz w:val="24"/>
          <w:szCs w:val="24"/>
        </w:rPr>
        <w:t>SPRAWDZIAN POCHODNE WĘGLOWODORÓW</w:t>
      </w:r>
    </w:p>
    <w:p w14:paraId="3A4FCFBA" w14:textId="77777777" w:rsidR="00746B94" w:rsidRDefault="00746B94" w:rsidP="00746B9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E1CF1">
        <w:rPr>
          <w:rFonts w:ascii="Times New Roman" w:hAnsi="Times New Roman" w:cs="Times New Roman"/>
          <w:bCs/>
          <w:kern w:val="36"/>
          <w:sz w:val="24"/>
          <w:szCs w:val="24"/>
        </w:rPr>
        <w:t xml:space="preserve">Grupa atomów powstała przez odłączenie atomu węgla z cząsteczki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węglowodorów to grupa: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a/ nitrylowa     b/ alkilowa    c/ karboksylowa    d/ estrowa.</w:t>
      </w:r>
    </w:p>
    <w:p w14:paraId="22E0D5B5" w14:textId="77777777" w:rsidR="00746B94" w:rsidRDefault="00746B94" w:rsidP="00746B9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Przykładem alkoholu wielowodorotlenowego jest:    a/ glicerol     b/ metanol     c/ butanol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d/ etanol.</w:t>
      </w:r>
    </w:p>
    <w:p w14:paraId="26735101" w14:textId="77777777" w:rsidR="00746B94" w:rsidRDefault="00746B94" w:rsidP="00746B9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Proces powstawania alkoholu z cukrów to:     a/ fermentacja masłowa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b/ fermentacja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mlekowa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c/ fermentacja  propionowa        d/ fermentacja alkoholowa.</w:t>
      </w:r>
    </w:p>
    <w:p w14:paraId="30F75B72" w14:textId="77777777" w:rsidR="00746B94" w:rsidRDefault="00746B94" w:rsidP="00746B9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Przymieszaniu alkoholu z wodą następuje zmniejszenie objętości powstałego roztworu; jest to: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a/ indukcja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 xml:space="preserve">    b/ kontrakcja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c/ kohezja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 xml:space="preserve">   d/ absorpcja.</w:t>
      </w:r>
    </w:p>
    <w:p w14:paraId="1C7BF437" w14:textId="77777777" w:rsidR="00746B94" w:rsidRDefault="00746B94" w:rsidP="00746B9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Nitrogliceryna to związek glicerolu i służy w medycynie przy leczeniu chorób: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a/ płuc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b/ mózgu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c/ serca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/ nerek.</w:t>
      </w:r>
    </w:p>
    <w:p w14:paraId="5A54A69D" w14:textId="77777777" w:rsidR="00746B94" w:rsidRDefault="00746B94" w:rsidP="00746B9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Nazwa zwyczajowa kwasu etanowego to kwas:       a/ masłowy       b/ octowy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c/ walerianowy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d/ mrówkowy.</w:t>
      </w:r>
    </w:p>
    <w:p w14:paraId="7C88BD8F" w14:textId="77777777" w:rsidR="00746B94" w:rsidRDefault="00746B94" w:rsidP="00746B9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Kwas szczawiowy występuje w:          a/ marchwi     b/ ziemniaku     c/ buraku    d/ rabarbarze.</w:t>
      </w:r>
    </w:p>
    <w:p w14:paraId="24DCFFB3" w14:textId="77777777" w:rsidR="00746B94" w:rsidRDefault="00746B94" w:rsidP="00746B9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W przemyśle kosmetycznym kwas metanowy stosuje się w produkcji preparatów: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a/ odmładzających     b/ opalających    c/ ujędrniających    d/ przeciwłupieżowych.</w:t>
      </w:r>
    </w:p>
    <w:p w14:paraId="4D4A4D78" w14:textId="77777777" w:rsidR="00746B94" w:rsidRDefault="00746B94" w:rsidP="00746B9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Sole wyższych kwasów karboksylowych to:          a/ oleje     b/ balsamy    c/ mydła    d/ masła.</w:t>
      </w:r>
    </w:p>
    <w:p w14:paraId="368ACD76" w14:textId="77777777" w:rsidR="00746B94" w:rsidRDefault="00746B94" w:rsidP="00746B9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Reakcja zachodząca między kwasem a alkoholem prowadzi do uzyskania: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a/ estrów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b/ zasad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b/ amin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d/ tlenków.</w:t>
      </w:r>
    </w:p>
    <w:p w14:paraId="05F8EBAE" w14:textId="77777777" w:rsidR="00746B94" w:rsidRDefault="00746B94" w:rsidP="00746B9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Produkty łączenia się cząsteczek aminokwasów to:      a/ peptydy   b/ melaniny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c/ lizyny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d/ fenole.</w:t>
      </w:r>
    </w:p>
    <w:p w14:paraId="39763473" w14:textId="77777777" w:rsidR="00746B94" w:rsidRPr="001E1CF1" w:rsidRDefault="00746B94" w:rsidP="00746B94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Kwas glutaminowy można wyodrębnić z: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a/ twarogu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b/ pszenicy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c/ żelatyny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ab/>
        <w:t>d/ grochu.</w:t>
      </w:r>
    </w:p>
    <w:p w14:paraId="654EE90A" w14:textId="77777777" w:rsidR="00746B94" w:rsidRPr="00746B94" w:rsidRDefault="00746B94" w:rsidP="001D7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6B94" w:rsidRPr="00746B94" w:rsidSect="001D7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74E1"/>
    <w:multiLevelType w:val="hybridMultilevel"/>
    <w:tmpl w:val="1396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C0"/>
    <w:rsid w:val="001D7C02"/>
    <w:rsid w:val="00746B94"/>
    <w:rsid w:val="00D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47A8"/>
  <w15:chartTrackingRefBased/>
  <w15:docId w15:val="{8828E01A-70A2-448B-8872-38E0394C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B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Barbara Serafin</dc:creator>
  <cp:keywords/>
  <dc:description/>
  <cp:lastModifiedBy>Grażyna Barbara Serafin</cp:lastModifiedBy>
  <cp:revision>2</cp:revision>
  <dcterms:created xsi:type="dcterms:W3CDTF">2021-05-02T11:00:00Z</dcterms:created>
  <dcterms:modified xsi:type="dcterms:W3CDTF">2021-05-02T11:12:00Z</dcterms:modified>
</cp:coreProperties>
</file>