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20" w:rsidRDefault="002C7C7C">
      <w:r>
        <w:rPr>
          <w:rFonts w:ascii="Segoe UI" w:hAnsi="Segoe UI" w:cs="Segoe UI"/>
          <w:color w:val="000000"/>
          <w:sz w:val="20"/>
          <w:szCs w:val="20"/>
        </w:rPr>
        <w:t>karty odpowiedzi proszę przekazać do RCKU   kl. VII  1.Wyjaśnij pojęcie dyfuzji w gazach i podaj przykłady z życia codziennego  2.Podaj przykład przemiany energii mechanicznej  3.Wymien rodzaje energii mechanicznej i podaj wzory</w:t>
      </w:r>
      <w:bookmarkStart w:id="0" w:name="_GoBack"/>
      <w:bookmarkEnd w:id="0"/>
    </w:p>
    <w:sectPr w:rsidR="0076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7C"/>
    <w:rsid w:val="002C7C7C"/>
    <w:rsid w:val="007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E7DA-F80C-4EB3-BB1B-CC4BE24B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2021-06-08T06:36:00Z</dcterms:created>
  <dcterms:modified xsi:type="dcterms:W3CDTF">2021-06-08T06:37:00Z</dcterms:modified>
</cp:coreProperties>
</file>